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C9" w:rsidRPr="004167F4" w:rsidRDefault="002057C9" w:rsidP="002057C9">
      <w:pPr>
        <w:spacing w:after="0"/>
        <w:jc w:val="center"/>
        <w:rPr>
          <w:rFonts w:ascii="PT Astra Serif" w:hAnsi="PT Astra Serif" w:cs="Times New Roman"/>
          <w:b/>
          <w:sz w:val="24"/>
          <w:szCs w:val="24"/>
        </w:rPr>
      </w:pPr>
      <w:r w:rsidRPr="004167F4">
        <w:rPr>
          <w:rFonts w:ascii="PT Astra Serif" w:hAnsi="PT Astra Serif" w:cs="Times New Roman"/>
          <w:b/>
          <w:sz w:val="24"/>
          <w:szCs w:val="24"/>
        </w:rPr>
        <w:t>ИНФОРМАЦИОННОЕ СООБЩЕНИЕ</w:t>
      </w:r>
    </w:p>
    <w:p w:rsidR="002057C9" w:rsidRPr="004167F4" w:rsidRDefault="00B97748" w:rsidP="001B00A7">
      <w:pPr>
        <w:spacing w:after="0"/>
        <w:jc w:val="center"/>
        <w:rPr>
          <w:rFonts w:ascii="PT Astra Serif" w:hAnsi="PT Astra Serif" w:cs="Times New Roman"/>
          <w:b/>
          <w:sz w:val="24"/>
          <w:szCs w:val="24"/>
        </w:rPr>
      </w:pPr>
      <w:r w:rsidRPr="004167F4">
        <w:rPr>
          <w:rFonts w:ascii="PT Astra Serif" w:hAnsi="PT Astra Serif" w:cs="Times New Roman"/>
          <w:b/>
          <w:sz w:val="24"/>
          <w:szCs w:val="24"/>
        </w:rPr>
        <w:t>о проведении продажи</w:t>
      </w:r>
      <w:r w:rsidR="002057C9" w:rsidRPr="004167F4">
        <w:rPr>
          <w:rFonts w:ascii="PT Astra Serif" w:hAnsi="PT Astra Serif" w:cs="Times New Roman"/>
          <w:b/>
          <w:sz w:val="24"/>
          <w:szCs w:val="24"/>
        </w:rPr>
        <w:t xml:space="preserve"> муниципального имущества </w:t>
      </w:r>
      <w:r w:rsidR="00434E31">
        <w:rPr>
          <w:rFonts w:ascii="PT Astra Serif" w:hAnsi="PT Astra Serif" w:cs="Times New Roman"/>
          <w:b/>
          <w:sz w:val="24"/>
          <w:szCs w:val="24"/>
        </w:rPr>
        <w:t xml:space="preserve">посредством публичного предложения </w:t>
      </w:r>
      <w:r w:rsidR="001B00A7" w:rsidRPr="004167F4">
        <w:rPr>
          <w:rFonts w:ascii="PT Astra Serif" w:hAnsi="PT Astra Serif" w:cs="Times New Roman"/>
          <w:b/>
          <w:sz w:val="24"/>
          <w:szCs w:val="24"/>
        </w:rPr>
        <w:t xml:space="preserve">в электронной форме </w:t>
      </w:r>
      <w:r w:rsidR="00BC44C4" w:rsidRPr="004167F4">
        <w:rPr>
          <w:rFonts w:ascii="PT Astra Serif" w:hAnsi="PT Astra Serif" w:cs="Times New Roman"/>
          <w:b/>
          <w:sz w:val="24"/>
          <w:szCs w:val="24"/>
        </w:rPr>
        <w:t xml:space="preserve">от </w:t>
      </w:r>
      <w:r w:rsidR="00434E31">
        <w:rPr>
          <w:rFonts w:ascii="PT Astra Serif" w:hAnsi="PT Astra Serif" w:cs="Times New Roman"/>
          <w:b/>
          <w:sz w:val="24"/>
          <w:szCs w:val="24"/>
        </w:rPr>
        <w:t>23</w:t>
      </w:r>
      <w:r w:rsidR="001C1A4C">
        <w:rPr>
          <w:rFonts w:ascii="PT Astra Serif" w:hAnsi="PT Astra Serif" w:cs="Times New Roman"/>
          <w:b/>
          <w:sz w:val="24"/>
          <w:szCs w:val="24"/>
        </w:rPr>
        <w:t>.0</w:t>
      </w:r>
      <w:r w:rsidR="00434E31">
        <w:rPr>
          <w:rFonts w:ascii="PT Astra Serif" w:hAnsi="PT Astra Serif" w:cs="Times New Roman"/>
          <w:b/>
          <w:sz w:val="24"/>
          <w:szCs w:val="24"/>
        </w:rPr>
        <w:t>6</w:t>
      </w:r>
      <w:r w:rsidR="001B00A7" w:rsidRPr="004167F4">
        <w:rPr>
          <w:rFonts w:ascii="PT Astra Serif" w:hAnsi="PT Astra Serif" w:cs="Times New Roman"/>
          <w:b/>
          <w:sz w:val="24"/>
          <w:szCs w:val="24"/>
        </w:rPr>
        <w:t>.2026</w:t>
      </w:r>
    </w:p>
    <w:tbl>
      <w:tblPr>
        <w:tblStyle w:val="a3"/>
        <w:tblW w:w="9747" w:type="dxa"/>
        <w:tblLook w:val="04A0" w:firstRow="1" w:lastRow="0" w:firstColumn="1" w:lastColumn="0" w:noHBand="0" w:noVBand="1"/>
      </w:tblPr>
      <w:tblGrid>
        <w:gridCol w:w="2660"/>
        <w:gridCol w:w="142"/>
        <w:gridCol w:w="2268"/>
        <w:gridCol w:w="4677"/>
      </w:tblGrid>
      <w:tr w:rsidR="002057C9" w:rsidRPr="004167F4" w:rsidTr="003150B0">
        <w:tc>
          <w:tcPr>
            <w:tcW w:w="9747" w:type="dxa"/>
            <w:gridSpan w:val="4"/>
            <w:shd w:val="clear" w:color="auto" w:fill="FFFF99"/>
          </w:tcPr>
          <w:p w:rsidR="002057C9" w:rsidRPr="004167F4" w:rsidRDefault="002057C9" w:rsidP="00EC1173">
            <w:pPr>
              <w:rPr>
                <w:rFonts w:ascii="PT Astra Serif" w:hAnsi="PT Astra Serif" w:cs="Times New Roman"/>
              </w:rPr>
            </w:pPr>
            <w:r w:rsidRPr="004167F4">
              <w:rPr>
                <w:rFonts w:ascii="PT Astra Serif" w:hAnsi="PT Astra Serif" w:cs="Times New Roman"/>
                <w:b/>
              </w:rPr>
              <w:t>Сведения о процедуре</w:t>
            </w:r>
          </w:p>
        </w:tc>
      </w:tr>
      <w:tr w:rsidR="002057C9" w:rsidRPr="004167F4" w:rsidTr="009B7C07">
        <w:trPr>
          <w:trHeight w:val="327"/>
        </w:trPr>
        <w:tc>
          <w:tcPr>
            <w:tcW w:w="2660" w:type="dxa"/>
          </w:tcPr>
          <w:p w:rsidR="002057C9" w:rsidRPr="004167F4" w:rsidRDefault="002057C9" w:rsidP="00EC1173">
            <w:pPr>
              <w:jc w:val="both"/>
              <w:rPr>
                <w:rFonts w:ascii="PT Astra Serif" w:hAnsi="PT Astra Serif" w:cs="Times New Roman"/>
              </w:rPr>
            </w:pPr>
            <w:r w:rsidRPr="004167F4">
              <w:rPr>
                <w:rFonts w:ascii="PT Astra Serif" w:hAnsi="PT Astra Serif" w:cs="Times New Roman"/>
              </w:rPr>
              <w:t>Тип процедуры</w:t>
            </w:r>
          </w:p>
        </w:tc>
        <w:tc>
          <w:tcPr>
            <w:tcW w:w="7087" w:type="dxa"/>
            <w:gridSpan w:val="3"/>
            <w:vAlign w:val="center"/>
          </w:tcPr>
          <w:p w:rsidR="002057C9" w:rsidRPr="004167F4" w:rsidRDefault="00434E31" w:rsidP="00675BF2">
            <w:pPr>
              <w:jc w:val="both"/>
              <w:rPr>
                <w:rFonts w:ascii="PT Astra Serif" w:hAnsi="PT Astra Serif" w:cs="Times New Roman"/>
              </w:rPr>
            </w:pPr>
            <w:r>
              <w:rPr>
                <w:rFonts w:ascii="PT Astra Serif" w:hAnsi="PT Astra Serif" w:cs="Times New Roman"/>
              </w:rPr>
              <w:t>Публичное предложение</w:t>
            </w:r>
            <w:r w:rsidR="00EB51B3" w:rsidRPr="004167F4">
              <w:rPr>
                <w:rFonts w:ascii="PT Astra Serif" w:hAnsi="PT Astra Serif" w:cs="Times New Roman"/>
              </w:rPr>
              <w:t xml:space="preserve"> </w:t>
            </w:r>
          </w:p>
        </w:tc>
      </w:tr>
      <w:tr w:rsidR="002057C9" w:rsidRPr="004167F4" w:rsidTr="003150B0">
        <w:tc>
          <w:tcPr>
            <w:tcW w:w="2660" w:type="dxa"/>
          </w:tcPr>
          <w:p w:rsidR="002057C9" w:rsidRPr="004167F4" w:rsidRDefault="002057C9" w:rsidP="00EC1173">
            <w:pPr>
              <w:jc w:val="both"/>
              <w:rPr>
                <w:rFonts w:ascii="PT Astra Serif" w:hAnsi="PT Astra Serif" w:cs="Times New Roman"/>
              </w:rPr>
            </w:pPr>
            <w:r w:rsidRPr="004167F4">
              <w:rPr>
                <w:rFonts w:ascii="PT Astra Serif" w:hAnsi="PT Astra Serif" w:cs="Times New Roman"/>
              </w:rPr>
              <w:t>Наименование процедуры</w:t>
            </w:r>
          </w:p>
        </w:tc>
        <w:tc>
          <w:tcPr>
            <w:tcW w:w="7087" w:type="dxa"/>
            <w:gridSpan w:val="3"/>
            <w:vAlign w:val="center"/>
          </w:tcPr>
          <w:p w:rsidR="002057C9" w:rsidRPr="004167F4" w:rsidRDefault="001B00A7" w:rsidP="00434E31">
            <w:pPr>
              <w:jc w:val="both"/>
              <w:rPr>
                <w:rFonts w:ascii="PT Astra Serif" w:hAnsi="PT Astra Serif" w:cs="Times New Roman"/>
              </w:rPr>
            </w:pPr>
            <w:r w:rsidRPr="004167F4">
              <w:rPr>
                <w:rFonts w:ascii="PT Astra Serif" w:hAnsi="PT Astra Serif" w:cs="Times New Roman"/>
                <w:szCs w:val="24"/>
              </w:rPr>
              <w:t xml:space="preserve">Приватизация муниципального имущества </w:t>
            </w:r>
            <w:r w:rsidR="00D74702" w:rsidRPr="00D74702">
              <w:rPr>
                <w:rFonts w:ascii="PT Astra Serif" w:hAnsi="PT Astra Serif" w:cs="Times New Roman"/>
                <w:szCs w:val="24"/>
              </w:rPr>
              <w:t xml:space="preserve">посредством </w:t>
            </w:r>
            <w:r w:rsidR="00434E31">
              <w:rPr>
                <w:rFonts w:ascii="PT Astra Serif" w:hAnsi="PT Astra Serif" w:cs="Times New Roman"/>
                <w:szCs w:val="24"/>
              </w:rPr>
              <w:t>публичного предложения</w:t>
            </w:r>
            <w:r w:rsidR="00D74702" w:rsidRPr="00D74702">
              <w:rPr>
                <w:rFonts w:ascii="PT Astra Serif" w:hAnsi="PT Astra Serif" w:cs="Times New Roman"/>
                <w:szCs w:val="24"/>
              </w:rPr>
              <w:t xml:space="preserve"> в электронной форме</w:t>
            </w:r>
          </w:p>
        </w:tc>
      </w:tr>
      <w:tr w:rsidR="002057C9" w:rsidRPr="004167F4" w:rsidTr="003150B0">
        <w:tc>
          <w:tcPr>
            <w:tcW w:w="2660" w:type="dxa"/>
          </w:tcPr>
          <w:p w:rsidR="002057C9" w:rsidRPr="004167F4" w:rsidRDefault="002057C9" w:rsidP="00EC1173">
            <w:pPr>
              <w:jc w:val="both"/>
              <w:rPr>
                <w:rFonts w:ascii="PT Astra Serif" w:hAnsi="PT Astra Serif" w:cs="Times New Roman"/>
              </w:rPr>
            </w:pPr>
            <w:r w:rsidRPr="004167F4">
              <w:rPr>
                <w:rFonts w:ascii="PT Astra Serif" w:hAnsi="PT Astra Serif" w:cs="Times New Roman"/>
              </w:rPr>
              <w:t>Адрес электронной</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площадки в сети</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«Интернет»</w:t>
            </w:r>
          </w:p>
        </w:tc>
        <w:tc>
          <w:tcPr>
            <w:tcW w:w="7087" w:type="dxa"/>
            <w:gridSpan w:val="3"/>
            <w:vAlign w:val="center"/>
          </w:tcPr>
          <w:p w:rsidR="002057C9" w:rsidRPr="004167F4" w:rsidRDefault="002057C9" w:rsidP="00675BF2">
            <w:pPr>
              <w:jc w:val="both"/>
              <w:rPr>
                <w:rFonts w:ascii="PT Astra Serif" w:hAnsi="PT Astra Serif" w:cs="Times New Roman"/>
              </w:rPr>
            </w:pPr>
            <w:r w:rsidRPr="004167F4">
              <w:rPr>
                <w:rFonts w:ascii="PT Astra Serif" w:hAnsi="PT Astra Serif" w:cs="Times New Roman"/>
              </w:rPr>
              <w:t>http://utp.sberbank-ast.ru/AP/</w:t>
            </w:r>
          </w:p>
        </w:tc>
      </w:tr>
      <w:tr w:rsidR="002057C9" w:rsidRPr="004167F4" w:rsidTr="003150B0">
        <w:tc>
          <w:tcPr>
            <w:tcW w:w="2660" w:type="dxa"/>
          </w:tcPr>
          <w:p w:rsidR="002057C9" w:rsidRPr="004167F4" w:rsidRDefault="002057C9" w:rsidP="00EC1173">
            <w:pPr>
              <w:jc w:val="both"/>
              <w:rPr>
                <w:rFonts w:ascii="PT Astra Serif" w:hAnsi="PT Astra Serif" w:cs="Times New Roman"/>
              </w:rPr>
            </w:pPr>
            <w:r w:rsidRPr="004167F4">
              <w:rPr>
                <w:rFonts w:ascii="PT Astra Serif" w:hAnsi="PT Astra Serif" w:cs="Times New Roman"/>
              </w:rPr>
              <w:t>Сайт Организатора</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процедуры (Продавца)</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в сети «Интернет»</w:t>
            </w:r>
          </w:p>
        </w:tc>
        <w:tc>
          <w:tcPr>
            <w:tcW w:w="7087" w:type="dxa"/>
            <w:gridSpan w:val="3"/>
            <w:vAlign w:val="center"/>
          </w:tcPr>
          <w:p w:rsidR="002057C9" w:rsidRPr="004167F4" w:rsidRDefault="001B00A7" w:rsidP="00675BF2">
            <w:pPr>
              <w:jc w:val="both"/>
              <w:rPr>
                <w:rFonts w:ascii="PT Astra Serif" w:hAnsi="PT Astra Serif" w:cs="Times New Roman"/>
              </w:rPr>
            </w:pPr>
            <w:r w:rsidRPr="004167F4">
              <w:rPr>
                <w:rFonts w:ascii="PT Astra Serif" w:hAnsi="PT Astra Serif" w:cs="Times New Roman"/>
              </w:rPr>
              <w:t>https://admugorsk.ru/</w:t>
            </w:r>
          </w:p>
        </w:tc>
      </w:tr>
      <w:tr w:rsidR="002057C9" w:rsidRPr="004167F4" w:rsidTr="003150B0">
        <w:tc>
          <w:tcPr>
            <w:tcW w:w="2660" w:type="dxa"/>
          </w:tcPr>
          <w:p w:rsidR="002057C9" w:rsidRPr="004167F4" w:rsidRDefault="002057C9" w:rsidP="00EC1173">
            <w:pPr>
              <w:jc w:val="both"/>
              <w:rPr>
                <w:rFonts w:ascii="PT Astra Serif" w:hAnsi="PT Astra Serif" w:cs="Times New Roman"/>
              </w:rPr>
            </w:pPr>
            <w:r w:rsidRPr="004167F4">
              <w:rPr>
                <w:rFonts w:ascii="PT Astra Serif" w:hAnsi="PT Astra Serif" w:cs="Times New Roman"/>
              </w:rPr>
              <w:t>Порядок регистрации</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Претендентов</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на электронной</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площадке, правила</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проведения процедуры</w:t>
            </w:r>
          </w:p>
        </w:tc>
        <w:tc>
          <w:tcPr>
            <w:tcW w:w="7087" w:type="dxa"/>
            <w:gridSpan w:val="3"/>
            <w:vAlign w:val="center"/>
          </w:tcPr>
          <w:p w:rsidR="002057C9" w:rsidRPr="004167F4" w:rsidRDefault="001665F3" w:rsidP="00675BF2">
            <w:pPr>
              <w:jc w:val="both"/>
              <w:rPr>
                <w:rFonts w:ascii="PT Astra Serif" w:hAnsi="PT Astra Serif" w:cs="Times New Roman"/>
              </w:rPr>
            </w:pPr>
            <w:r w:rsidRPr="004167F4">
              <w:rPr>
                <w:rFonts w:ascii="PT Astra Serif" w:hAnsi="PT Astra Serif" w:cs="Times New Roman"/>
              </w:rPr>
              <w:t>Определены  в  регламенте  Торговой  секции «Приватизация, аренда  и  продажа  прав»  (далее  –  ТС)  электронной площадки (далее – ЭП)</w:t>
            </w:r>
          </w:p>
        </w:tc>
      </w:tr>
      <w:tr w:rsidR="002057C9" w:rsidRPr="004167F4" w:rsidTr="003150B0">
        <w:tc>
          <w:tcPr>
            <w:tcW w:w="2660" w:type="dxa"/>
          </w:tcPr>
          <w:p w:rsidR="002057C9" w:rsidRPr="004167F4" w:rsidRDefault="002057C9" w:rsidP="00EC1173">
            <w:pPr>
              <w:jc w:val="both"/>
              <w:rPr>
                <w:rFonts w:ascii="PT Astra Serif" w:hAnsi="PT Astra Serif" w:cs="Times New Roman"/>
              </w:rPr>
            </w:pPr>
            <w:r w:rsidRPr="004167F4">
              <w:rPr>
                <w:rFonts w:ascii="PT Astra Serif" w:hAnsi="PT Astra Serif" w:cs="Times New Roman"/>
              </w:rPr>
              <w:t>Нормативное</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регулирование</w:t>
            </w:r>
          </w:p>
        </w:tc>
        <w:tc>
          <w:tcPr>
            <w:tcW w:w="7087" w:type="dxa"/>
            <w:gridSpan w:val="3"/>
            <w:vAlign w:val="center"/>
          </w:tcPr>
          <w:p w:rsidR="002057C9" w:rsidRPr="004167F4" w:rsidRDefault="001665F3" w:rsidP="00675BF2">
            <w:pPr>
              <w:jc w:val="both"/>
              <w:rPr>
                <w:rFonts w:ascii="PT Astra Serif" w:hAnsi="PT Astra Serif" w:cs="Times New Roman"/>
              </w:rPr>
            </w:pPr>
            <w:r w:rsidRPr="004167F4">
              <w:rPr>
                <w:rFonts w:ascii="PT Astra Serif" w:hAnsi="PT Astra Serif" w:cs="Times New Roman"/>
              </w:rPr>
              <w:t>Федеральный закон от 21.12.2001 № 178-ФЗ  «О приватизации государственного и муниципального имущества» (далее – Закон о приватизации); Постановление Правительства РФ от 27.08.2012</w:t>
            </w:r>
            <w:r w:rsidR="00442A40" w:rsidRPr="004167F4">
              <w:rPr>
                <w:rFonts w:ascii="PT Astra Serif" w:hAnsi="PT Astra Serif" w:cs="Times New Roman"/>
              </w:rPr>
              <w:t xml:space="preserve"> </w:t>
            </w:r>
            <w:r w:rsidRPr="004167F4">
              <w:rPr>
                <w:rFonts w:ascii="PT Astra Serif" w:hAnsi="PT Astra Serif" w:cs="Times New Roman"/>
              </w:rPr>
              <w:t>№ 860 «Об организации и проведении продажи государственного или муниципального имущества в электронной форме»</w:t>
            </w:r>
          </w:p>
        </w:tc>
      </w:tr>
      <w:tr w:rsidR="002057C9" w:rsidRPr="004167F4" w:rsidTr="00853EAC">
        <w:trPr>
          <w:trHeight w:val="2056"/>
        </w:trPr>
        <w:tc>
          <w:tcPr>
            <w:tcW w:w="2660" w:type="dxa"/>
          </w:tcPr>
          <w:p w:rsidR="002057C9" w:rsidRPr="004167F4" w:rsidRDefault="002057C9" w:rsidP="00EC1173">
            <w:pPr>
              <w:jc w:val="both"/>
              <w:rPr>
                <w:rFonts w:ascii="PT Astra Serif" w:hAnsi="PT Astra Serif" w:cs="Times New Roman"/>
              </w:rPr>
            </w:pPr>
            <w:r w:rsidRPr="004167F4">
              <w:rPr>
                <w:rFonts w:ascii="PT Astra Serif" w:hAnsi="PT Astra Serif" w:cs="Times New Roman"/>
              </w:rPr>
              <w:t>Сведения</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об Организаторе</w:t>
            </w:r>
          </w:p>
          <w:p w:rsidR="002057C9" w:rsidRPr="004167F4" w:rsidRDefault="002057C9" w:rsidP="00EC1173">
            <w:pPr>
              <w:jc w:val="both"/>
              <w:rPr>
                <w:rFonts w:ascii="PT Astra Serif" w:hAnsi="PT Astra Serif" w:cs="Times New Roman"/>
              </w:rPr>
            </w:pPr>
            <w:r w:rsidRPr="004167F4">
              <w:rPr>
                <w:rFonts w:ascii="PT Astra Serif" w:hAnsi="PT Astra Serif" w:cs="Times New Roman"/>
              </w:rPr>
              <w:t>процедуры (Продавце)</w:t>
            </w:r>
          </w:p>
        </w:tc>
        <w:tc>
          <w:tcPr>
            <w:tcW w:w="7087" w:type="dxa"/>
            <w:gridSpan w:val="3"/>
            <w:vAlign w:val="center"/>
          </w:tcPr>
          <w:p w:rsidR="002057C9" w:rsidRPr="004167F4" w:rsidRDefault="001665F3" w:rsidP="00675BF2">
            <w:pPr>
              <w:jc w:val="both"/>
              <w:rPr>
                <w:rFonts w:ascii="PT Astra Serif" w:hAnsi="PT Astra Serif" w:cs="Times New Roman"/>
              </w:rPr>
            </w:pPr>
            <w:r w:rsidRPr="004167F4">
              <w:rPr>
                <w:rFonts w:ascii="PT Astra Serif" w:hAnsi="PT Astra Serif" w:cs="Times New Roman"/>
              </w:rPr>
              <w:t>Департамент муниципальной собственности и градостроительства администрации города Югорска</w:t>
            </w:r>
          </w:p>
          <w:p w:rsidR="001665F3" w:rsidRPr="004167F4" w:rsidRDefault="001665F3" w:rsidP="00675BF2">
            <w:pPr>
              <w:jc w:val="both"/>
              <w:rPr>
                <w:rFonts w:ascii="PT Astra Serif" w:hAnsi="PT Astra Serif" w:cs="Times New Roman"/>
              </w:rPr>
            </w:pPr>
            <w:r w:rsidRPr="004167F4">
              <w:rPr>
                <w:rFonts w:ascii="PT Astra Serif" w:hAnsi="PT Astra Serif" w:cs="Times New Roman"/>
              </w:rPr>
              <w:t>Юридический   адрес:   628260,   Россия,   Ханты-Мансийский</w:t>
            </w:r>
          </w:p>
          <w:p w:rsidR="001665F3" w:rsidRPr="004167F4" w:rsidRDefault="001665F3" w:rsidP="00675BF2">
            <w:pPr>
              <w:jc w:val="both"/>
              <w:rPr>
                <w:rFonts w:ascii="PT Astra Serif" w:hAnsi="PT Astra Serif" w:cs="Times New Roman"/>
              </w:rPr>
            </w:pPr>
            <w:r w:rsidRPr="004167F4">
              <w:rPr>
                <w:rFonts w:ascii="PT Astra Serif" w:hAnsi="PT Astra Serif" w:cs="Times New Roman"/>
              </w:rPr>
              <w:t>автономный округ – Югра, г. Югорск, ул. 40 лет Победы, д. 11</w:t>
            </w:r>
          </w:p>
          <w:p w:rsidR="001665F3" w:rsidRPr="004167F4" w:rsidRDefault="001665F3" w:rsidP="00675BF2">
            <w:pPr>
              <w:jc w:val="both"/>
              <w:rPr>
                <w:rFonts w:ascii="PT Astra Serif" w:hAnsi="PT Astra Serif" w:cs="Times New Roman"/>
              </w:rPr>
            </w:pPr>
            <w:r w:rsidRPr="004167F4">
              <w:rPr>
                <w:rFonts w:ascii="PT Astra Serif" w:hAnsi="PT Astra Serif" w:cs="Times New Roman"/>
              </w:rPr>
              <w:t xml:space="preserve">Контактное лицо: </w:t>
            </w:r>
            <w:r w:rsidR="00675BF2" w:rsidRPr="004167F4">
              <w:rPr>
                <w:rFonts w:ascii="PT Astra Serif" w:hAnsi="PT Astra Serif" w:cs="Times New Roman"/>
              </w:rPr>
              <w:t>Никитина Татьяна Андреевна</w:t>
            </w:r>
            <w:r w:rsidR="00F441F7" w:rsidRPr="004167F4">
              <w:rPr>
                <w:rFonts w:ascii="PT Astra Serif" w:hAnsi="PT Astra Serif" w:cs="Times New Roman"/>
              </w:rPr>
              <w:t xml:space="preserve"> </w:t>
            </w:r>
          </w:p>
          <w:p w:rsidR="001665F3" w:rsidRPr="004167F4" w:rsidRDefault="001665F3" w:rsidP="00675BF2">
            <w:pPr>
              <w:jc w:val="both"/>
              <w:rPr>
                <w:rFonts w:ascii="PT Astra Serif" w:hAnsi="PT Astra Serif"/>
              </w:rPr>
            </w:pPr>
            <w:r w:rsidRPr="004167F4">
              <w:rPr>
                <w:rFonts w:ascii="PT Astra Serif" w:hAnsi="PT Astra Serif" w:cs="Times New Roman"/>
              </w:rPr>
              <w:t xml:space="preserve">Адрес электронной почты: </w:t>
            </w:r>
            <w:r w:rsidR="001B00A7" w:rsidRPr="004167F4">
              <w:rPr>
                <w:rFonts w:ascii="PT Astra Serif" w:hAnsi="PT Astra Serif"/>
                <w:b/>
                <w:u w:val="single"/>
              </w:rPr>
              <w:t>nikitina.adm86@gmail.com</w:t>
            </w:r>
          </w:p>
          <w:p w:rsidR="00D17F7B" w:rsidRPr="004167F4" w:rsidRDefault="00D17F7B" w:rsidP="001B00A7">
            <w:pPr>
              <w:jc w:val="both"/>
              <w:rPr>
                <w:rFonts w:ascii="PT Astra Serif" w:hAnsi="PT Astra Serif" w:cs="Times New Roman"/>
              </w:rPr>
            </w:pPr>
            <w:r w:rsidRPr="004167F4">
              <w:rPr>
                <w:rFonts w:ascii="PT Astra Serif" w:hAnsi="PT Astra Serif" w:cs="Times New Roman"/>
              </w:rPr>
              <w:t xml:space="preserve">Контактный телефон: (34675) </w:t>
            </w:r>
            <w:r w:rsidR="001B00A7" w:rsidRPr="004167F4">
              <w:rPr>
                <w:rFonts w:ascii="PT Astra Serif" w:hAnsi="PT Astra Serif" w:cs="Times New Roman"/>
              </w:rPr>
              <w:t>7-70-02, доб.</w:t>
            </w:r>
            <w:r w:rsidR="00D74702">
              <w:rPr>
                <w:rFonts w:ascii="PT Astra Serif" w:hAnsi="PT Astra Serif" w:cs="Times New Roman"/>
              </w:rPr>
              <w:t xml:space="preserve"> </w:t>
            </w:r>
            <w:r w:rsidR="001B00A7" w:rsidRPr="004167F4">
              <w:rPr>
                <w:rFonts w:ascii="PT Astra Serif" w:hAnsi="PT Astra Serif" w:cs="Times New Roman"/>
              </w:rPr>
              <w:t>113</w:t>
            </w:r>
          </w:p>
        </w:tc>
      </w:tr>
      <w:tr w:rsidR="00D17F7B" w:rsidRPr="004167F4" w:rsidTr="00553321">
        <w:trPr>
          <w:trHeight w:val="412"/>
        </w:trPr>
        <w:tc>
          <w:tcPr>
            <w:tcW w:w="9747" w:type="dxa"/>
            <w:gridSpan w:val="4"/>
            <w:shd w:val="clear" w:color="auto" w:fill="FFFF99"/>
            <w:vAlign w:val="center"/>
          </w:tcPr>
          <w:p w:rsidR="00D17F7B" w:rsidRPr="004167F4" w:rsidRDefault="00D17F7B" w:rsidP="00553321">
            <w:pPr>
              <w:rPr>
                <w:rFonts w:ascii="PT Astra Serif" w:hAnsi="PT Astra Serif" w:cs="Times New Roman"/>
                <w:b/>
              </w:rPr>
            </w:pPr>
            <w:r w:rsidRPr="004167F4">
              <w:rPr>
                <w:rFonts w:ascii="PT Astra Serif" w:hAnsi="PT Astra Serif" w:cs="Times New Roman"/>
                <w:b/>
              </w:rPr>
              <w:t>Лоты</w:t>
            </w:r>
          </w:p>
        </w:tc>
      </w:tr>
      <w:tr w:rsidR="00D17F7B" w:rsidRPr="004167F4" w:rsidTr="00434E31">
        <w:trPr>
          <w:trHeight w:val="419"/>
        </w:trPr>
        <w:tc>
          <w:tcPr>
            <w:tcW w:w="2802" w:type="dxa"/>
            <w:gridSpan w:val="2"/>
          </w:tcPr>
          <w:p w:rsidR="00D17F7B" w:rsidRPr="004167F4" w:rsidRDefault="00D17F7B" w:rsidP="00EC1173">
            <w:pPr>
              <w:rPr>
                <w:rFonts w:ascii="PT Astra Serif" w:hAnsi="PT Astra Serif" w:cs="Times New Roman"/>
              </w:rPr>
            </w:pPr>
            <w:r w:rsidRPr="004167F4">
              <w:rPr>
                <w:rFonts w:ascii="PT Astra Serif" w:hAnsi="PT Astra Serif" w:cs="Times New Roman"/>
              </w:rPr>
              <w:t>Номер лота</w:t>
            </w:r>
          </w:p>
        </w:tc>
        <w:tc>
          <w:tcPr>
            <w:tcW w:w="6945" w:type="dxa"/>
            <w:gridSpan w:val="2"/>
            <w:vAlign w:val="center"/>
          </w:tcPr>
          <w:p w:rsidR="00D17F7B" w:rsidRPr="004167F4" w:rsidRDefault="00D17F7B" w:rsidP="00675BF2">
            <w:pPr>
              <w:jc w:val="both"/>
              <w:rPr>
                <w:rFonts w:ascii="PT Astra Serif" w:hAnsi="PT Astra Serif" w:cs="Times New Roman"/>
              </w:rPr>
            </w:pPr>
            <w:r w:rsidRPr="004167F4">
              <w:rPr>
                <w:rFonts w:ascii="PT Astra Serif" w:hAnsi="PT Astra Serif" w:cs="Times New Roman"/>
              </w:rPr>
              <w:t>1</w:t>
            </w:r>
          </w:p>
        </w:tc>
      </w:tr>
      <w:tr w:rsidR="008F5405" w:rsidRPr="004167F4" w:rsidTr="00EA70E9">
        <w:trPr>
          <w:trHeight w:val="750"/>
        </w:trPr>
        <w:tc>
          <w:tcPr>
            <w:tcW w:w="2802" w:type="dxa"/>
            <w:gridSpan w:val="2"/>
          </w:tcPr>
          <w:p w:rsidR="008F5405" w:rsidRPr="004167F4" w:rsidRDefault="008F5405" w:rsidP="00EC1173">
            <w:pPr>
              <w:jc w:val="both"/>
              <w:rPr>
                <w:rFonts w:ascii="PT Astra Serif" w:hAnsi="PT Astra Serif" w:cs="Times New Roman"/>
              </w:rPr>
            </w:pPr>
            <w:r w:rsidRPr="004167F4">
              <w:rPr>
                <w:rFonts w:ascii="PT Astra Serif" w:hAnsi="PT Astra Serif" w:cs="Times New Roman"/>
              </w:rPr>
              <w:t>Наименование лота</w:t>
            </w:r>
          </w:p>
        </w:tc>
        <w:tc>
          <w:tcPr>
            <w:tcW w:w="6945" w:type="dxa"/>
            <w:gridSpan w:val="2"/>
            <w:vAlign w:val="center"/>
          </w:tcPr>
          <w:p w:rsidR="008F5405" w:rsidRPr="001C1A4C" w:rsidRDefault="001C1A4C" w:rsidP="001C1A4C">
            <w:pPr>
              <w:spacing w:line="276" w:lineRule="auto"/>
              <w:jc w:val="both"/>
              <w:rPr>
                <w:rFonts w:ascii="PT Astra Serif" w:hAnsi="PT Astra Serif"/>
              </w:rPr>
            </w:pPr>
            <w:r>
              <w:rPr>
                <w:rFonts w:ascii="PT Astra Serif" w:hAnsi="PT Astra Serif"/>
              </w:rPr>
              <w:t>Гараж и земельный участок</w:t>
            </w:r>
            <w:r w:rsidR="00434E31">
              <w:rPr>
                <w:rFonts w:ascii="PT Astra Serif" w:hAnsi="PT Astra Serif"/>
              </w:rPr>
              <w:t xml:space="preserve"> 734</w:t>
            </w:r>
          </w:p>
        </w:tc>
      </w:tr>
      <w:tr w:rsidR="008F5405" w:rsidRPr="004167F4" w:rsidTr="00EA70E9">
        <w:trPr>
          <w:trHeight w:val="820"/>
        </w:trPr>
        <w:tc>
          <w:tcPr>
            <w:tcW w:w="2802" w:type="dxa"/>
            <w:gridSpan w:val="2"/>
          </w:tcPr>
          <w:p w:rsidR="008F5405" w:rsidRPr="004167F4" w:rsidRDefault="008F5405" w:rsidP="00EC1173">
            <w:pPr>
              <w:jc w:val="both"/>
              <w:rPr>
                <w:rFonts w:ascii="PT Astra Serif" w:hAnsi="PT Astra Serif" w:cs="Times New Roman"/>
              </w:rPr>
            </w:pPr>
            <w:r w:rsidRPr="004167F4">
              <w:rPr>
                <w:rFonts w:ascii="PT Astra Serif" w:hAnsi="PT Astra Serif" w:cs="Times New Roman"/>
              </w:rPr>
              <w:t>Основание для продажи имущества</w:t>
            </w:r>
          </w:p>
        </w:tc>
        <w:tc>
          <w:tcPr>
            <w:tcW w:w="6945" w:type="dxa"/>
            <w:gridSpan w:val="2"/>
            <w:vAlign w:val="center"/>
          </w:tcPr>
          <w:p w:rsidR="008F5405" w:rsidRPr="004167F4" w:rsidRDefault="004867FC" w:rsidP="00434E31">
            <w:pPr>
              <w:jc w:val="both"/>
              <w:rPr>
                <w:rFonts w:ascii="PT Astra Serif" w:hAnsi="PT Astra Serif" w:cs="Times New Roman"/>
              </w:rPr>
            </w:pPr>
            <w:r w:rsidRPr="004167F4">
              <w:rPr>
                <w:rFonts w:ascii="PT Astra Serif" w:hAnsi="PT Astra Serif" w:cs="Times New Roman"/>
              </w:rPr>
              <w:t xml:space="preserve">Постановление администрации города Югорска от </w:t>
            </w:r>
            <w:r w:rsidR="00434E31">
              <w:rPr>
                <w:rFonts w:ascii="PT Astra Serif" w:hAnsi="PT Astra Serif" w:cs="Times New Roman"/>
              </w:rPr>
              <w:t>16.06</w:t>
            </w:r>
            <w:r w:rsidR="001B00A7" w:rsidRPr="004167F4">
              <w:rPr>
                <w:rFonts w:ascii="PT Astra Serif" w:hAnsi="PT Astra Serif" w:cs="Times New Roman"/>
              </w:rPr>
              <w:t>.2026</w:t>
            </w:r>
            <w:r w:rsidRPr="004167F4">
              <w:rPr>
                <w:rFonts w:ascii="PT Astra Serif" w:hAnsi="PT Astra Serif" w:cs="Times New Roman"/>
              </w:rPr>
              <w:t xml:space="preserve">                №</w:t>
            </w:r>
            <w:r w:rsidR="00434E31">
              <w:rPr>
                <w:rFonts w:ascii="PT Astra Serif" w:hAnsi="PT Astra Serif" w:cs="Times New Roman"/>
              </w:rPr>
              <w:t>1121</w:t>
            </w:r>
            <w:r w:rsidR="00326FF3" w:rsidRPr="004167F4">
              <w:rPr>
                <w:rFonts w:ascii="PT Astra Serif" w:hAnsi="PT Astra Serif" w:cs="Times New Roman"/>
              </w:rPr>
              <w:t>-13-п</w:t>
            </w:r>
            <w:r w:rsidRPr="004167F4">
              <w:rPr>
                <w:rFonts w:ascii="PT Astra Serif" w:hAnsi="PT Astra Serif" w:cs="Times New Roman"/>
              </w:rPr>
              <w:t xml:space="preserve"> «Об условиях приватизации муниципального имущества»</w:t>
            </w:r>
          </w:p>
        </w:tc>
      </w:tr>
      <w:tr w:rsidR="001B00A7" w:rsidRPr="004167F4" w:rsidTr="00853EAC">
        <w:trPr>
          <w:trHeight w:val="1650"/>
        </w:trPr>
        <w:tc>
          <w:tcPr>
            <w:tcW w:w="2802" w:type="dxa"/>
            <w:gridSpan w:val="2"/>
          </w:tcPr>
          <w:p w:rsidR="001B00A7" w:rsidRPr="004167F4" w:rsidRDefault="001B00A7" w:rsidP="00EC1173">
            <w:pPr>
              <w:jc w:val="both"/>
              <w:rPr>
                <w:rFonts w:ascii="PT Astra Serif" w:hAnsi="PT Astra Serif" w:cs="Times New Roman"/>
              </w:rPr>
            </w:pPr>
            <w:r w:rsidRPr="004167F4">
              <w:rPr>
                <w:rFonts w:ascii="PT Astra Serif" w:hAnsi="PT Astra Serif" w:cs="Times New Roman"/>
              </w:rPr>
              <w:t>Описание имущества</w:t>
            </w:r>
          </w:p>
          <w:p w:rsidR="001B00A7" w:rsidRPr="004167F4" w:rsidRDefault="001B00A7" w:rsidP="00EC1173">
            <w:pPr>
              <w:jc w:val="both"/>
              <w:rPr>
                <w:rFonts w:ascii="PT Astra Serif" w:hAnsi="PT Astra Serif" w:cs="Times New Roman"/>
              </w:rPr>
            </w:pPr>
            <w:r w:rsidRPr="004167F4">
              <w:rPr>
                <w:rFonts w:ascii="PT Astra Serif" w:hAnsi="PT Astra Serif" w:cs="Times New Roman"/>
              </w:rPr>
              <w:t>(характеристики)</w:t>
            </w:r>
          </w:p>
        </w:tc>
        <w:tc>
          <w:tcPr>
            <w:tcW w:w="6945" w:type="dxa"/>
            <w:gridSpan w:val="2"/>
            <w:vAlign w:val="center"/>
          </w:tcPr>
          <w:p w:rsidR="001C1A4C" w:rsidRDefault="001C1A4C" w:rsidP="001C1A4C">
            <w:pPr>
              <w:spacing w:line="276" w:lineRule="auto"/>
              <w:ind w:right="34"/>
              <w:rPr>
                <w:rFonts w:ascii="PT Astra Serif" w:hAnsi="PT Astra Serif"/>
              </w:rPr>
            </w:pPr>
            <w:r w:rsidRPr="00D96BE1">
              <w:rPr>
                <w:rFonts w:ascii="PT Astra Serif" w:hAnsi="PT Astra Serif"/>
              </w:rPr>
              <w:t xml:space="preserve">Ханты-Мансийский автономный округ - </w:t>
            </w:r>
            <w:r>
              <w:rPr>
                <w:rFonts w:ascii="PT Astra Serif" w:hAnsi="PT Astra Serif"/>
              </w:rPr>
              <w:t xml:space="preserve">Югра,  г. Югорск, </w:t>
            </w:r>
          </w:p>
          <w:p w:rsidR="001C1A4C" w:rsidRDefault="001C1A4C" w:rsidP="001C1A4C">
            <w:pPr>
              <w:spacing w:line="276" w:lineRule="auto"/>
              <w:ind w:right="34"/>
              <w:rPr>
                <w:rFonts w:ascii="PT Astra Serif" w:hAnsi="PT Astra Serif"/>
              </w:rPr>
            </w:pPr>
            <w:r>
              <w:rPr>
                <w:rFonts w:ascii="PT Astra Serif" w:hAnsi="PT Astra Serif"/>
              </w:rPr>
              <w:t xml:space="preserve">ул. Промышленная, 1, </w:t>
            </w:r>
            <w:proofErr w:type="spellStart"/>
            <w:r>
              <w:rPr>
                <w:rFonts w:ascii="PT Astra Serif" w:hAnsi="PT Astra Serif"/>
              </w:rPr>
              <w:t>Гжт</w:t>
            </w:r>
            <w:proofErr w:type="spellEnd"/>
            <w:r>
              <w:rPr>
                <w:rFonts w:ascii="PT Astra Serif" w:hAnsi="PT Astra Serif"/>
              </w:rPr>
              <w:t xml:space="preserve"> Голубой факел:</w:t>
            </w:r>
          </w:p>
          <w:p w:rsidR="001C1A4C" w:rsidRPr="00D96BE1" w:rsidRDefault="001C1A4C" w:rsidP="001C1A4C">
            <w:pPr>
              <w:spacing w:line="276" w:lineRule="auto"/>
              <w:ind w:right="34"/>
              <w:rPr>
                <w:rFonts w:ascii="PT Astra Serif" w:hAnsi="PT Astra Serif"/>
              </w:rPr>
            </w:pPr>
            <w:r>
              <w:rPr>
                <w:rFonts w:ascii="PT Astra Serif" w:hAnsi="PT Astra Serif"/>
              </w:rPr>
              <w:t xml:space="preserve">- гараж 734 с </w:t>
            </w:r>
            <w:r w:rsidRPr="00D96BE1">
              <w:rPr>
                <w:rFonts w:ascii="PT Astra Serif" w:hAnsi="PT Astra Serif"/>
              </w:rPr>
              <w:t>кадастровы</w:t>
            </w:r>
            <w:r>
              <w:rPr>
                <w:rFonts w:ascii="PT Astra Serif" w:hAnsi="PT Astra Serif"/>
              </w:rPr>
              <w:t>м</w:t>
            </w:r>
            <w:r w:rsidRPr="00D96BE1">
              <w:rPr>
                <w:rFonts w:ascii="PT Astra Serif" w:hAnsi="PT Astra Serif"/>
              </w:rPr>
              <w:t xml:space="preserve"> номер</w:t>
            </w:r>
            <w:r>
              <w:rPr>
                <w:rFonts w:ascii="PT Astra Serif" w:hAnsi="PT Astra Serif"/>
              </w:rPr>
              <w:t xml:space="preserve">ом </w:t>
            </w:r>
            <w:r w:rsidRPr="00D96BE1">
              <w:rPr>
                <w:rFonts w:ascii="PT Astra Serif" w:hAnsi="PT Astra Serif"/>
              </w:rPr>
              <w:t>86:22:</w:t>
            </w:r>
            <w:r>
              <w:rPr>
                <w:rFonts w:ascii="PT Astra Serif" w:hAnsi="PT Astra Serif"/>
              </w:rPr>
              <w:t>0006001:2303</w:t>
            </w:r>
            <w:r w:rsidRPr="00D96BE1">
              <w:rPr>
                <w:rFonts w:ascii="PT Astra Serif" w:hAnsi="PT Astra Serif"/>
              </w:rPr>
              <w:t>;</w:t>
            </w:r>
          </w:p>
          <w:p w:rsidR="001B00A7" w:rsidRPr="004167F4" w:rsidRDefault="001C1A4C" w:rsidP="001C1A4C">
            <w:pPr>
              <w:spacing w:line="276" w:lineRule="auto"/>
              <w:ind w:right="34"/>
              <w:rPr>
                <w:rFonts w:ascii="PT Astra Serif" w:hAnsi="PT Astra Serif"/>
              </w:rPr>
            </w:pPr>
            <w:r w:rsidRPr="00D96BE1">
              <w:rPr>
                <w:rFonts w:ascii="PT Astra Serif" w:hAnsi="PT Astra Serif"/>
              </w:rPr>
              <w:t>- земельный участок</w:t>
            </w:r>
            <w:r>
              <w:rPr>
                <w:rFonts w:ascii="PT Astra Serif" w:hAnsi="PT Astra Serif"/>
              </w:rPr>
              <w:t xml:space="preserve"> </w:t>
            </w:r>
            <w:r w:rsidRPr="00D96BE1">
              <w:rPr>
                <w:rFonts w:ascii="PT Astra Serif" w:hAnsi="PT Astra Serif"/>
              </w:rPr>
              <w:t>с кадастровым номером 86:22:</w:t>
            </w:r>
            <w:r>
              <w:rPr>
                <w:rFonts w:ascii="PT Astra Serif" w:hAnsi="PT Astra Serif"/>
              </w:rPr>
              <w:t>0006001:626, вид разрешенного использования:</w:t>
            </w:r>
            <w:r>
              <w:t xml:space="preserve"> </w:t>
            </w:r>
            <w:r>
              <w:rPr>
                <w:rFonts w:ascii="PT Astra Serif" w:hAnsi="PT Astra Serif"/>
              </w:rPr>
              <w:t>р</w:t>
            </w:r>
            <w:r w:rsidRPr="001C1A4C">
              <w:rPr>
                <w:rFonts w:ascii="PT Astra Serif" w:hAnsi="PT Astra Serif"/>
              </w:rPr>
              <w:t>азмещение гаражей для собственных нужд</w:t>
            </w:r>
            <w:r>
              <w:rPr>
                <w:rFonts w:ascii="PT Astra Serif" w:hAnsi="PT Astra Serif"/>
              </w:rPr>
              <w:t xml:space="preserve"> </w:t>
            </w:r>
          </w:p>
        </w:tc>
      </w:tr>
      <w:tr w:rsidR="001B00A7" w:rsidRPr="004167F4" w:rsidTr="00853EAC">
        <w:trPr>
          <w:trHeight w:val="456"/>
        </w:trPr>
        <w:tc>
          <w:tcPr>
            <w:tcW w:w="2802" w:type="dxa"/>
            <w:gridSpan w:val="2"/>
          </w:tcPr>
          <w:p w:rsidR="001B00A7" w:rsidRPr="004167F4" w:rsidRDefault="001B00A7" w:rsidP="00EC1173">
            <w:pPr>
              <w:rPr>
                <w:rFonts w:ascii="PT Astra Serif" w:hAnsi="PT Astra Serif" w:cs="Times New Roman"/>
              </w:rPr>
            </w:pPr>
            <w:r w:rsidRPr="004167F4">
              <w:rPr>
                <w:rFonts w:ascii="PT Astra Serif" w:hAnsi="PT Astra Serif" w:cs="Times New Roman"/>
              </w:rPr>
              <w:t>Обременения (ограничения)</w:t>
            </w:r>
          </w:p>
        </w:tc>
        <w:tc>
          <w:tcPr>
            <w:tcW w:w="6945" w:type="dxa"/>
            <w:gridSpan w:val="2"/>
            <w:vAlign w:val="center"/>
          </w:tcPr>
          <w:p w:rsidR="001B00A7" w:rsidRPr="004167F4" w:rsidRDefault="00853EAC" w:rsidP="00675BF2">
            <w:pPr>
              <w:jc w:val="both"/>
              <w:rPr>
                <w:rFonts w:ascii="PT Astra Serif" w:hAnsi="PT Astra Serif" w:cs="Times New Roman"/>
              </w:rPr>
            </w:pPr>
            <w:r>
              <w:rPr>
                <w:rFonts w:ascii="PT Astra Serif" w:hAnsi="PT Astra Serif" w:cs="Times New Roman"/>
              </w:rPr>
              <w:t>Не зарегистрировано</w:t>
            </w:r>
          </w:p>
        </w:tc>
      </w:tr>
      <w:tr w:rsidR="001B00A7" w:rsidRPr="004167F4" w:rsidTr="00642DFF">
        <w:trPr>
          <w:trHeight w:val="2489"/>
        </w:trPr>
        <w:tc>
          <w:tcPr>
            <w:tcW w:w="2802" w:type="dxa"/>
            <w:gridSpan w:val="2"/>
          </w:tcPr>
          <w:p w:rsidR="001B00A7" w:rsidRPr="004167F4" w:rsidRDefault="001B00A7" w:rsidP="00EC1173">
            <w:pPr>
              <w:rPr>
                <w:rFonts w:ascii="PT Astra Serif" w:hAnsi="PT Astra Serif" w:cs="Times New Roman"/>
              </w:rPr>
            </w:pPr>
            <w:r w:rsidRPr="004167F4">
              <w:rPr>
                <w:rFonts w:ascii="PT Astra Serif" w:hAnsi="PT Astra Serif" w:cs="Times New Roman"/>
              </w:rPr>
              <w:t>Иная информация</w:t>
            </w:r>
          </w:p>
        </w:tc>
        <w:tc>
          <w:tcPr>
            <w:tcW w:w="6945" w:type="dxa"/>
            <w:gridSpan w:val="2"/>
            <w:vAlign w:val="center"/>
          </w:tcPr>
          <w:p w:rsidR="00642DFF" w:rsidRPr="008A5FB7" w:rsidRDefault="00642DFF" w:rsidP="00642DFF">
            <w:pPr>
              <w:ind w:right="-108"/>
              <w:jc w:val="both"/>
              <w:rPr>
                <w:rFonts w:ascii="PT Astra Serif" w:hAnsi="PT Astra Serif" w:cs="Times New Roman"/>
                <w:b/>
              </w:rPr>
            </w:pPr>
            <w:r w:rsidRPr="008A5FB7">
              <w:rPr>
                <w:rFonts w:ascii="PT Astra Serif" w:hAnsi="PT Astra Serif" w:cs="Times New Roman"/>
              </w:rPr>
              <w:t xml:space="preserve">ВНИМАНИЕ! </w:t>
            </w:r>
            <w:r w:rsidRPr="008A5FB7">
              <w:rPr>
                <w:rFonts w:ascii="PT Astra Serif" w:hAnsi="PT Astra Serif" w:cs="Times New Roman"/>
                <w:b/>
              </w:rPr>
              <w:t xml:space="preserve">Стоимость земельного участка является фиксированной и составляет </w:t>
            </w:r>
            <w:r w:rsidR="001C1A4C">
              <w:rPr>
                <w:rFonts w:ascii="PT Astra Serif" w:hAnsi="PT Astra Serif" w:cs="Times New Roman"/>
                <w:b/>
              </w:rPr>
              <w:t>88 519,00</w:t>
            </w:r>
            <w:r w:rsidRPr="008A5FB7">
              <w:rPr>
                <w:rFonts w:ascii="PT Astra Serif" w:hAnsi="PT Astra Serif" w:cs="Times New Roman"/>
                <w:b/>
              </w:rPr>
              <w:t xml:space="preserve"> рублей. </w:t>
            </w:r>
          </w:p>
          <w:p w:rsidR="001B00A7" w:rsidRPr="00642DFF" w:rsidRDefault="00642DFF" w:rsidP="001C1A4C">
            <w:pPr>
              <w:ind w:right="-108"/>
              <w:jc w:val="both"/>
              <w:rPr>
                <w:rFonts w:ascii="PT Astra Serif" w:hAnsi="PT Astra Serif" w:cs="Times New Roman"/>
                <w:sz w:val="24"/>
                <w:szCs w:val="24"/>
              </w:rPr>
            </w:pPr>
            <w:r w:rsidRPr="008A5FB7">
              <w:rPr>
                <w:rFonts w:ascii="PT Astra Serif" w:hAnsi="PT Astra Serif" w:cs="Times New Roman"/>
              </w:rPr>
              <w:t xml:space="preserve">Торги предусматривают проведение процедуры в отношении нежилого </w:t>
            </w:r>
            <w:r w:rsidR="001C1A4C">
              <w:rPr>
                <w:rFonts w:ascii="PT Astra Serif" w:hAnsi="PT Astra Serif" w:cs="Times New Roman"/>
              </w:rPr>
              <w:t>помещения (гараж)</w:t>
            </w:r>
            <w:r w:rsidRPr="008A5FB7">
              <w:rPr>
                <w:rFonts w:ascii="PT Astra Serif" w:hAnsi="PT Astra Serif" w:cs="Times New Roman"/>
              </w:rPr>
              <w:t>, при приобретении которого помимо его состоявшейся стоимости по итогам торгов, так же оплачивается фиксированная сумма земельного участка</w:t>
            </w:r>
          </w:p>
        </w:tc>
      </w:tr>
      <w:tr w:rsidR="001B00A7" w:rsidRPr="004167F4" w:rsidTr="008A5FB7">
        <w:trPr>
          <w:trHeight w:val="551"/>
        </w:trPr>
        <w:tc>
          <w:tcPr>
            <w:tcW w:w="2802" w:type="dxa"/>
            <w:gridSpan w:val="2"/>
          </w:tcPr>
          <w:p w:rsidR="00EA70E9" w:rsidRPr="004167F4" w:rsidRDefault="00EA70E9" w:rsidP="00EC1173">
            <w:pPr>
              <w:rPr>
                <w:rFonts w:ascii="PT Astra Serif" w:hAnsi="PT Astra Serif" w:cs="Times New Roman"/>
              </w:rPr>
            </w:pPr>
            <w:r w:rsidRPr="004167F4">
              <w:rPr>
                <w:rFonts w:ascii="PT Astra Serif" w:hAnsi="PT Astra Serif" w:cs="Times New Roman"/>
              </w:rPr>
              <w:lastRenderedPageBreak/>
              <w:t>Начальная цена</w:t>
            </w:r>
            <w:r w:rsidR="001B00A7" w:rsidRPr="004167F4">
              <w:rPr>
                <w:rFonts w:ascii="PT Astra Serif" w:hAnsi="PT Astra Serif" w:cs="Times New Roman"/>
              </w:rPr>
              <w:t xml:space="preserve"> </w:t>
            </w:r>
            <w:r w:rsidR="001C1A4C">
              <w:rPr>
                <w:rFonts w:ascii="PT Astra Serif" w:hAnsi="PT Astra Serif" w:cs="Times New Roman"/>
              </w:rPr>
              <w:t>объекта недвижимости</w:t>
            </w:r>
          </w:p>
          <w:p w:rsidR="001B00A7" w:rsidRPr="004167F4" w:rsidRDefault="001B00A7" w:rsidP="00EC1173">
            <w:pPr>
              <w:rPr>
                <w:rFonts w:ascii="PT Astra Serif" w:hAnsi="PT Astra Serif" w:cs="Times New Roman"/>
              </w:rPr>
            </w:pPr>
            <w:r w:rsidRPr="004167F4">
              <w:rPr>
                <w:rFonts w:ascii="PT Astra Serif" w:hAnsi="PT Astra Serif" w:cs="Times New Roman"/>
              </w:rPr>
              <w:t>(с учётом НДС), руб.</w:t>
            </w:r>
          </w:p>
        </w:tc>
        <w:tc>
          <w:tcPr>
            <w:tcW w:w="6945" w:type="dxa"/>
            <w:gridSpan w:val="2"/>
            <w:vAlign w:val="center"/>
          </w:tcPr>
          <w:p w:rsidR="001B00A7" w:rsidRPr="004167F4" w:rsidRDefault="001C1A4C" w:rsidP="00675BF2">
            <w:pPr>
              <w:jc w:val="both"/>
              <w:rPr>
                <w:rFonts w:ascii="PT Astra Serif" w:hAnsi="PT Astra Serif" w:cs="Times New Roman"/>
                <w:b/>
              </w:rPr>
            </w:pPr>
            <w:r>
              <w:rPr>
                <w:rFonts w:ascii="PT Astra Serif" w:hAnsi="PT Astra Serif" w:cs="Times New Roman"/>
                <w:b/>
              </w:rPr>
              <w:t>187 678,49</w:t>
            </w:r>
          </w:p>
        </w:tc>
      </w:tr>
      <w:tr w:rsidR="00434E31" w:rsidRPr="004167F4" w:rsidTr="008A5FB7">
        <w:trPr>
          <w:trHeight w:val="551"/>
        </w:trPr>
        <w:tc>
          <w:tcPr>
            <w:tcW w:w="2802" w:type="dxa"/>
            <w:gridSpan w:val="2"/>
          </w:tcPr>
          <w:p w:rsidR="00F57B9F" w:rsidRPr="00F57B9F" w:rsidRDefault="00F57B9F" w:rsidP="00F57B9F">
            <w:pPr>
              <w:rPr>
                <w:rFonts w:ascii="PT Astra Serif" w:hAnsi="PT Astra Serif" w:cs="Times New Roman"/>
              </w:rPr>
            </w:pPr>
            <w:r w:rsidRPr="00F57B9F">
              <w:rPr>
                <w:rFonts w:ascii="PT Astra Serif" w:hAnsi="PT Astra Serif" w:cs="Times New Roman"/>
              </w:rPr>
              <w:t>Минимальная цена</w:t>
            </w:r>
          </w:p>
          <w:p w:rsidR="00F57B9F" w:rsidRPr="00F57B9F" w:rsidRDefault="00F57B9F" w:rsidP="00F57B9F">
            <w:pPr>
              <w:rPr>
                <w:rFonts w:ascii="PT Astra Serif" w:hAnsi="PT Astra Serif" w:cs="Times New Roman"/>
              </w:rPr>
            </w:pPr>
            <w:r w:rsidRPr="00F57B9F">
              <w:rPr>
                <w:rFonts w:ascii="PT Astra Serif" w:hAnsi="PT Astra Serif" w:cs="Times New Roman"/>
              </w:rPr>
              <w:t>предложения</w:t>
            </w:r>
          </w:p>
          <w:p w:rsidR="00434E31" w:rsidRPr="004167F4" w:rsidRDefault="00F57B9F" w:rsidP="00F57B9F">
            <w:pPr>
              <w:rPr>
                <w:rFonts w:ascii="PT Astra Serif" w:hAnsi="PT Astra Serif" w:cs="Times New Roman"/>
              </w:rPr>
            </w:pPr>
            <w:r w:rsidRPr="00F57B9F">
              <w:rPr>
                <w:rFonts w:ascii="PT Astra Serif" w:hAnsi="PT Astra Serif" w:cs="Times New Roman"/>
              </w:rPr>
              <w:t>(цена отсечения - 50% цены первоначального предложения), руб.</w:t>
            </w:r>
          </w:p>
        </w:tc>
        <w:tc>
          <w:tcPr>
            <w:tcW w:w="6945" w:type="dxa"/>
            <w:gridSpan w:val="2"/>
            <w:vAlign w:val="center"/>
          </w:tcPr>
          <w:p w:rsidR="00434E31" w:rsidRDefault="00F57B9F" w:rsidP="00675BF2">
            <w:pPr>
              <w:jc w:val="both"/>
              <w:rPr>
                <w:rFonts w:ascii="PT Astra Serif" w:hAnsi="PT Astra Serif" w:cs="Times New Roman"/>
                <w:b/>
              </w:rPr>
            </w:pPr>
            <w:r>
              <w:rPr>
                <w:rFonts w:ascii="PT Astra Serif" w:hAnsi="PT Astra Serif" w:cs="Times New Roman"/>
                <w:b/>
              </w:rPr>
              <w:t>93 839,25</w:t>
            </w:r>
          </w:p>
        </w:tc>
      </w:tr>
      <w:tr w:rsidR="00F57B9F" w:rsidRPr="004167F4" w:rsidTr="008A5FB7">
        <w:trPr>
          <w:trHeight w:val="551"/>
        </w:trPr>
        <w:tc>
          <w:tcPr>
            <w:tcW w:w="2802" w:type="dxa"/>
            <w:gridSpan w:val="2"/>
          </w:tcPr>
          <w:p w:rsidR="00F57B9F" w:rsidRPr="00F57B9F" w:rsidRDefault="00F57B9F" w:rsidP="00FF150F">
            <w:pPr>
              <w:rPr>
                <w:rFonts w:ascii="PT Astra Serif" w:hAnsi="PT Astra Serif" w:cs="Times New Roman"/>
                <w:szCs w:val="24"/>
              </w:rPr>
            </w:pPr>
            <w:r w:rsidRPr="00F57B9F">
              <w:rPr>
                <w:rFonts w:ascii="PT Astra Serif" w:hAnsi="PT Astra Serif" w:cs="Times New Roman"/>
                <w:szCs w:val="24"/>
              </w:rPr>
              <w:t>Величина снижения</w:t>
            </w:r>
          </w:p>
          <w:p w:rsidR="00F57B9F" w:rsidRPr="00F57B9F" w:rsidRDefault="00F57B9F" w:rsidP="00FF150F">
            <w:pPr>
              <w:rPr>
                <w:rFonts w:ascii="PT Astra Serif" w:hAnsi="PT Astra Serif" w:cs="Times New Roman"/>
                <w:szCs w:val="24"/>
              </w:rPr>
            </w:pPr>
            <w:r w:rsidRPr="00F57B9F">
              <w:rPr>
                <w:rFonts w:ascii="PT Astra Serif" w:hAnsi="PT Astra Serif" w:cs="Times New Roman"/>
                <w:szCs w:val="24"/>
              </w:rPr>
              <w:t>цены первоначального</w:t>
            </w:r>
          </w:p>
          <w:p w:rsidR="00F57B9F" w:rsidRPr="00F57B9F" w:rsidRDefault="00F57B9F" w:rsidP="00F57B9F">
            <w:pPr>
              <w:rPr>
                <w:rFonts w:ascii="PT Astra Serif" w:hAnsi="PT Astra Serif" w:cs="Times New Roman"/>
                <w:szCs w:val="24"/>
              </w:rPr>
            </w:pPr>
            <w:r w:rsidRPr="00F57B9F">
              <w:rPr>
                <w:rFonts w:ascii="PT Astra Serif" w:hAnsi="PT Astra Serif" w:cs="Times New Roman"/>
                <w:szCs w:val="24"/>
              </w:rPr>
              <w:t>предложения (шаг понижения - 10% от цены первоначального предложения), руб.</w:t>
            </w:r>
          </w:p>
        </w:tc>
        <w:tc>
          <w:tcPr>
            <w:tcW w:w="6945" w:type="dxa"/>
            <w:gridSpan w:val="2"/>
            <w:vAlign w:val="center"/>
          </w:tcPr>
          <w:p w:rsidR="00F57B9F" w:rsidRDefault="00F12AA0" w:rsidP="00675BF2">
            <w:pPr>
              <w:jc w:val="both"/>
              <w:rPr>
                <w:rFonts w:ascii="PT Astra Serif" w:hAnsi="PT Astra Serif" w:cs="Times New Roman"/>
                <w:b/>
              </w:rPr>
            </w:pPr>
            <w:r>
              <w:rPr>
                <w:rFonts w:ascii="PT Astra Serif" w:hAnsi="PT Astra Serif" w:cs="Times New Roman"/>
                <w:b/>
              </w:rPr>
              <w:t>18 767,85</w:t>
            </w:r>
          </w:p>
        </w:tc>
      </w:tr>
      <w:tr w:rsidR="00F57B9F" w:rsidRPr="004167F4" w:rsidTr="00EA70E9">
        <w:trPr>
          <w:trHeight w:val="553"/>
        </w:trPr>
        <w:tc>
          <w:tcPr>
            <w:tcW w:w="2802" w:type="dxa"/>
            <w:gridSpan w:val="2"/>
          </w:tcPr>
          <w:p w:rsidR="00F57B9F" w:rsidRPr="00F57B9F" w:rsidRDefault="00F57B9F" w:rsidP="00FF150F">
            <w:pPr>
              <w:rPr>
                <w:rFonts w:ascii="PT Astra Serif" w:hAnsi="PT Astra Serif" w:cs="Times New Roman"/>
                <w:szCs w:val="24"/>
              </w:rPr>
            </w:pPr>
            <w:r w:rsidRPr="00F57B9F">
              <w:rPr>
                <w:rFonts w:ascii="PT Astra Serif" w:hAnsi="PT Astra Serif" w:cs="Times New Roman"/>
                <w:szCs w:val="24"/>
              </w:rPr>
              <w:t>Величина повышения</w:t>
            </w:r>
          </w:p>
          <w:p w:rsidR="00F57B9F" w:rsidRPr="00F57B9F" w:rsidRDefault="00F57B9F" w:rsidP="00FF150F">
            <w:pPr>
              <w:rPr>
                <w:rFonts w:ascii="PT Astra Serif" w:hAnsi="PT Astra Serif" w:cs="Times New Roman"/>
                <w:szCs w:val="24"/>
              </w:rPr>
            </w:pPr>
            <w:r w:rsidRPr="00F57B9F">
              <w:rPr>
                <w:rFonts w:ascii="PT Astra Serif" w:hAnsi="PT Astra Serif" w:cs="Times New Roman"/>
                <w:szCs w:val="24"/>
              </w:rPr>
              <w:t>цены в случае</w:t>
            </w:r>
          </w:p>
          <w:p w:rsidR="00F57B9F" w:rsidRPr="00F57B9F" w:rsidRDefault="00F57B9F" w:rsidP="00FF150F">
            <w:pPr>
              <w:rPr>
                <w:rFonts w:ascii="PT Astra Serif" w:hAnsi="PT Astra Serif" w:cs="Times New Roman"/>
                <w:szCs w:val="24"/>
              </w:rPr>
            </w:pPr>
            <w:r w:rsidRPr="00F57B9F">
              <w:rPr>
                <w:rFonts w:ascii="PT Astra Serif" w:hAnsi="PT Astra Serif" w:cs="Times New Roman"/>
                <w:szCs w:val="24"/>
              </w:rPr>
              <w:t>проведения аукциона</w:t>
            </w:r>
          </w:p>
          <w:p w:rsidR="00F57B9F" w:rsidRPr="00F57B9F" w:rsidRDefault="00F57B9F" w:rsidP="00FF150F">
            <w:pPr>
              <w:rPr>
                <w:rFonts w:ascii="PT Astra Serif" w:hAnsi="PT Astra Serif" w:cs="Times New Roman"/>
                <w:szCs w:val="24"/>
              </w:rPr>
            </w:pPr>
            <w:r w:rsidRPr="00F57B9F">
              <w:rPr>
                <w:rFonts w:ascii="PT Astra Serif" w:hAnsi="PT Astra Serif" w:cs="Times New Roman"/>
                <w:szCs w:val="24"/>
              </w:rPr>
              <w:t>(шаг аукциона - 5% от цены первоначального предложения), руб.</w:t>
            </w:r>
          </w:p>
        </w:tc>
        <w:tc>
          <w:tcPr>
            <w:tcW w:w="6945" w:type="dxa"/>
            <w:gridSpan w:val="2"/>
            <w:vAlign w:val="center"/>
          </w:tcPr>
          <w:p w:rsidR="00F57B9F" w:rsidRPr="004167F4" w:rsidRDefault="00F57B9F" w:rsidP="00675BF2">
            <w:pPr>
              <w:jc w:val="both"/>
              <w:rPr>
                <w:rFonts w:ascii="PT Astra Serif" w:hAnsi="PT Astra Serif" w:cs="Times New Roman"/>
                <w:b/>
              </w:rPr>
            </w:pPr>
            <w:r>
              <w:rPr>
                <w:rFonts w:ascii="PT Astra Serif" w:hAnsi="PT Astra Serif" w:cs="Times New Roman"/>
                <w:b/>
              </w:rPr>
              <w:t>9 383,92</w:t>
            </w:r>
          </w:p>
        </w:tc>
      </w:tr>
      <w:tr w:rsidR="00F57B9F" w:rsidRPr="004167F4" w:rsidTr="00EA70E9">
        <w:tc>
          <w:tcPr>
            <w:tcW w:w="2802" w:type="dxa"/>
            <w:gridSpan w:val="2"/>
          </w:tcPr>
          <w:p w:rsidR="00F57B9F" w:rsidRPr="004167F4" w:rsidRDefault="00F57B9F" w:rsidP="00EA70E9">
            <w:pPr>
              <w:rPr>
                <w:rFonts w:ascii="PT Astra Serif" w:hAnsi="PT Astra Serif" w:cs="Times New Roman"/>
              </w:rPr>
            </w:pPr>
            <w:r w:rsidRPr="004167F4">
              <w:rPr>
                <w:rFonts w:ascii="PT Astra Serif" w:hAnsi="PT Astra Serif" w:cs="Times New Roman"/>
              </w:rPr>
              <w:t>Задаток (10 % начальной цены), руб.</w:t>
            </w:r>
          </w:p>
        </w:tc>
        <w:tc>
          <w:tcPr>
            <w:tcW w:w="6945" w:type="dxa"/>
            <w:gridSpan w:val="2"/>
            <w:vAlign w:val="center"/>
          </w:tcPr>
          <w:p w:rsidR="00F57B9F" w:rsidRPr="004167F4" w:rsidRDefault="00F57B9F" w:rsidP="00675BF2">
            <w:pPr>
              <w:jc w:val="both"/>
              <w:rPr>
                <w:rFonts w:ascii="PT Astra Serif" w:hAnsi="PT Astra Serif" w:cs="Times New Roman"/>
                <w:b/>
              </w:rPr>
            </w:pPr>
            <w:r>
              <w:rPr>
                <w:rFonts w:ascii="PT Astra Serif" w:hAnsi="PT Astra Serif" w:cs="Times New Roman"/>
                <w:b/>
              </w:rPr>
              <w:t>18 767,85</w:t>
            </w:r>
          </w:p>
        </w:tc>
      </w:tr>
      <w:tr w:rsidR="00F57B9F" w:rsidRPr="004167F4" w:rsidTr="00EA70E9">
        <w:tc>
          <w:tcPr>
            <w:tcW w:w="2802" w:type="dxa"/>
            <w:gridSpan w:val="2"/>
          </w:tcPr>
          <w:p w:rsidR="00F57B9F" w:rsidRPr="004167F4" w:rsidRDefault="00F57B9F" w:rsidP="00EC1173">
            <w:pPr>
              <w:rPr>
                <w:rFonts w:ascii="PT Astra Serif" w:hAnsi="PT Astra Serif" w:cs="Times New Roman"/>
              </w:rPr>
            </w:pPr>
            <w:r w:rsidRPr="004167F4">
              <w:rPr>
                <w:rFonts w:ascii="PT Astra Serif" w:hAnsi="PT Astra Serif" w:cs="Times New Roman"/>
              </w:rPr>
              <w:t>Срок и порядок</w:t>
            </w:r>
          </w:p>
          <w:p w:rsidR="00F57B9F" w:rsidRPr="004167F4" w:rsidRDefault="00F57B9F" w:rsidP="00EC1173">
            <w:pPr>
              <w:rPr>
                <w:rFonts w:ascii="PT Astra Serif" w:hAnsi="PT Astra Serif" w:cs="Times New Roman"/>
              </w:rPr>
            </w:pPr>
            <w:r w:rsidRPr="004167F4">
              <w:rPr>
                <w:rFonts w:ascii="PT Astra Serif" w:hAnsi="PT Astra Serif" w:cs="Times New Roman"/>
              </w:rPr>
              <w:t>внесения и возврата</w:t>
            </w:r>
          </w:p>
          <w:p w:rsidR="00F57B9F" w:rsidRPr="004167F4" w:rsidRDefault="00F57B9F" w:rsidP="00EC1173">
            <w:pPr>
              <w:rPr>
                <w:rFonts w:ascii="PT Astra Serif" w:hAnsi="PT Astra Serif" w:cs="Times New Roman"/>
              </w:rPr>
            </w:pPr>
            <w:r w:rsidRPr="004167F4">
              <w:rPr>
                <w:rFonts w:ascii="PT Astra Serif" w:hAnsi="PT Astra Serif" w:cs="Times New Roman"/>
              </w:rPr>
              <w:t>задатка. Реквизиты</w:t>
            </w:r>
          </w:p>
          <w:p w:rsidR="00F57B9F" w:rsidRPr="004167F4" w:rsidRDefault="00F57B9F" w:rsidP="00EC1173">
            <w:pPr>
              <w:rPr>
                <w:rFonts w:ascii="PT Astra Serif" w:hAnsi="PT Astra Serif" w:cs="Times New Roman"/>
              </w:rPr>
            </w:pPr>
            <w:r w:rsidRPr="004167F4">
              <w:rPr>
                <w:rFonts w:ascii="PT Astra Serif" w:hAnsi="PT Astra Serif" w:cs="Times New Roman"/>
              </w:rPr>
              <w:t>счёта для перечисления задатка. Назначение платежа.</w:t>
            </w:r>
          </w:p>
        </w:tc>
        <w:tc>
          <w:tcPr>
            <w:tcW w:w="6945" w:type="dxa"/>
            <w:gridSpan w:val="2"/>
            <w:vAlign w:val="center"/>
          </w:tcPr>
          <w:p w:rsidR="00F57B9F" w:rsidRPr="004167F4" w:rsidRDefault="00F57B9F" w:rsidP="00EA70E9">
            <w:pPr>
              <w:jc w:val="both"/>
              <w:rPr>
                <w:rFonts w:ascii="PT Astra Serif" w:hAnsi="PT Astra Serif" w:cs="Times New Roman"/>
              </w:rPr>
            </w:pPr>
            <w:r w:rsidRPr="004167F4">
              <w:rPr>
                <w:rFonts w:ascii="PT Astra Serif" w:hAnsi="PT Astra Serif" w:cs="Times New Roman"/>
              </w:rPr>
              <w:t>Задаток на участие в процедуре продажи служит обеспечением исполнения обязательства победителя по заключению договора купли-продажи и оплате приобретённого на торгах имущества. Задаток  перечисляется  на  счёт  оператора  ЭП  в  порядке, определённом в регламенте ТС ЭП. Реквизиты для перечисления средств и назначение платежа представлены в ТС пункт меню «Информация   по   ТС»   подпункт   «Банковские   реквизиты» http://utp.sberbank-ast.ru/Main/Notice/697/Requisites.</w:t>
            </w:r>
          </w:p>
          <w:p w:rsidR="00F57B9F" w:rsidRPr="004167F4" w:rsidRDefault="00F57B9F" w:rsidP="00EA70E9">
            <w:pPr>
              <w:jc w:val="both"/>
              <w:rPr>
                <w:rFonts w:ascii="PT Astra Serif" w:hAnsi="PT Astra Serif" w:cs="Times New Roman"/>
              </w:rPr>
            </w:pPr>
            <w:r w:rsidRPr="004167F4">
              <w:rPr>
                <w:rFonts w:ascii="PT Astra Serif" w:hAnsi="PT Astra Serif" w:cs="Times New Roman"/>
              </w:rPr>
              <w:t>В момент подачи заявки на участие и её регистрации ЭП   программными   средствами   осуществляет   блокирование денежных средств в сумме задатка (при их наличии на лицевом счёте, открытом на электронной площадке при регистрации).</w:t>
            </w:r>
          </w:p>
          <w:p w:rsidR="00F57B9F" w:rsidRPr="004167F4" w:rsidRDefault="00F57B9F" w:rsidP="00EA70E9">
            <w:pPr>
              <w:jc w:val="both"/>
              <w:rPr>
                <w:rFonts w:ascii="PT Astra Serif" w:hAnsi="PT Astra Serif" w:cs="Times New Roman"/>
              </w:rPr>
            </w:pPr>
            <w:r w:rsidRPr="004167F4">
              <w:rPr>
                <w:rFonts w:ascii="PT Astra Serif" w:hAnsi="PT Astra Serif" w:cs="Times New Roman"/>
              </w:rPr>
              <w:t xml:space="preserve">Если на момент подачи заявки денежных средств в сумме задатка на лицевом счёте претендента недостаточно, заявка регистрируется оператором без блокирования задатка на счёте. В данном случае, претендент должен обеспечить поступление денежных средств на свой лицевой счёт не позднее 00 часов 00 минут (время московское) дня рассмотрения заявок и определения участников торгов. Если по состоянию на 00 часов 00 минут (время московское)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 то Организатору процедуры (Продавцу) будет направлена информация о </w:t>
            </w:r>
            <w:proofErr w:type="spellStart"/>
            <w:r w:rsidRPr="004167F4">
              <w:rPr>
                <w:rFonts w:ascii="PT Astra Serif" w:hAnsi="PT Astra Serif" w:cs="Times New Roman"/>
              </w:rPr>
              <w:t>непоступлении</w:t>
            </w:r>
            <w:proofErr w:type="spellEnd"/>
            <w:r w:rsidRPr="004167F4">
              <w:rPr>
                <w:rFonts w:ascii="PT Astra Serif" w:hAnsi="PT Astra Serif" w:cs="Times New Roman"/>
              </w:rPr>
              <w:t xml:space="preserve"> на ЭП задатка от такого претендента (Претендент не допускается к участию в процедуре).</w:t>
            </w:r>
          </w:p>
          <w:p w:rsidR="00F57B9F" w:rsidRPr="004167F4" w:rsidRDefault="00F57B9F" w:rsidP="00EA70E9">
            <w:pPr>
              <w:jc w:val="both"/>
              <w:rPr>
                <w:rFonts w:ascii="PT Astra Serif" w:hAnsi="PT Astra Serif" w:cs="Times New Roman"/>
              </w:rPr>
            </w:pPr>
            <w:r w:rsidRPr="004167F4">
              <w:rPr>
                <w:rFonts w:ascii="PT Astra Serif" w:hAnsi="PT Astra Serif" w:cs="Times New Roman"/>
              </w:rPr>
              <w:t>Разблокирование задатка производится в порядке, определённом в регламенте ТС ЭП.</w:t>
            </w:r>
          </w:p>
          <w:p w:rsidR="00F57B9F" w:rsidRPr="004167F4" w:rsidRDefault="00F57B9F" w:rsidP="00EA70E9">
            <w:pPr>
              <w:jc w:val="both"/>
              <w:rPr>
                <w:rFonts w:ascii="PT Astra Serif" w:hAnsi="PT Astra Serif" w:cs="Times New Roman"/>
              </w:rPr>
            </w:pPr>
            <w:r w:rsidRPr="004167F4">
              <w:rPr>
                <w:rFonts w:ascii="PT Astra Serif" w:hAnsi="PT Astra Serif" w:cs="Times New Roman"/>
              </w:rPr>
              <w:t>Задаток, перечисленный победителем процедуры, засчитывается в сумму платежа по договору купли-продажи имущества. При уклонении или отказе победителя процедуры от заключения в установленный срок договора купли-продажи имущества (а равно от исполнения обязательств по договору купли-продажи имущества), задаток ему не возвращается.</w:t>
            </w:r>
          </w:p>
          <w:p w:rsidR="00F57B9F" w:rsidRPr="004167F4" w:rsidRDefault="00F57B9F" w:rsidP="00EA70E9">
            <w:pPr>
              <w:jc w:val="both"/>
              <w:rPr>
                <w:rFonts w:ascii="PT Astra Serif" w:hAnsi="PT Astra Serif" w:cs="Times New Roman"/>
                <w:i/>
              </w:rPr>
            </w:pPr>
            <w:r w:rsidRPr="004167F4">
              <w:rPr>
                <w:rFonts w:ascii="PT Astra Serif" w:hAnsi="PT Astra Serif" w:cs="Times New Roman"/>
                <w:b/>
                <w:i/>
              </w:rPr>
              <w:t>ВНИМАНИЕ!</w:t>
            </w:r>
            <w:r w:rsidRPr="004167F4">
              <w:rPr>
                <w:rFonts w:ascii="PT Astra Serif" w:hAnsi="PT Astra Serif" w:cs="Times New Roman"/>
                <w:i/>
              </w:rPr>
              <w:t xml:space="preserve"> Срок зачисления денежных средств на Лицевой счёт Претендента на ЭП – от 1 до 3 рабочих дней. Денежные средства, перечисленные за Претендента третьим лицом, не зачисляются на Лицевой счёт такого Претендента.</w:t>
            </w:r>
          </w:p>
        </w:tc>
      </w:tr>
      <w:tr w:rsidR="00F57B9F" w:rsidRPr="004167F4" w:rsidTr="008A5FB7">
        <w:trPr>
          <w:trHeight w:val="1884"/>
        </w:trPr>
        <w:tc>
          <w:tcPr>
            <w:tcW w:w="2802" w:type="dxa"/>
            <w:gridSpan w:val="2"/>
          </w:tcPr>
          <w:p w:rsidR="00F57B9F" w:rsidRPr="004167F4" w:rsidRDefault="00F57B9F" w:rsidP="00EC1173">
            <w:pPr>
              <w:rPr>
                <w:rFonts w:ascii="PT Astra Serif" w:hAnsi="PT Astra Serif" w:cs="Times New Roman"/>
              </w:rPr>
            </w:pPr>
            <w:r w:rsidRPr="004167F4">
              <w:rPr>
                <w:rFonts w:ascii="PT Astra Serif" w:hAnsi="PT Astra Serif" w:cs="Times New Roman"/>
              </w:rPr>
              <w:lastRenderedPageBreak/>
              <w:t>Срок заключения договора купли-</w:t>
            </w:r>
          </w:p>
          <w:p w:rsidR="00F57B9F" w:rsidRPr="004167F4" w:rsidRDefault="00F57B9F" w:rsidP="00EC1173">
            <w:pPr>
              <w:rPr>
                <w:rFonts w:ascii="PT Astra Serif" w:hAnsi="PT Astra Serif" w:cs="Times New Roman"/>
              </w:rPr>
            </w:pPr>
            <w:r w:rsidRPr="004167F4">
              <w:rPr>
                <w:rFonts w:ascii="PT Astra Serif" w:hAnsi="PT Astra Serif" w:cs="Times New Roman"/>
              </w:rPr>
              <w:t>продажи имущества</w:t>
            </w:r>
          </w:p>
          <w:p w:rsidR="00F57B9F" w:rsidRPr="004167F4" w:rsidRDefault="00F57B9F" w:rsidP="00EC1173">
            <w:pPr>
              <w:rPr>
                <w:rFonts w:ascii="PT Astra Serif" w:hAnsi="PT Astra Serif" w:cs="Times New Roman"/>
              </w:rPr>
            </w:pPr>
            <w:r w:rsidRPr="004167F4">
              <w:rPr>
                <w:rFonts w:ascii="PT Astra Serif" w:hAnsi="PT Astra Serif" w:cs="Times New Roman"/>
              </w:rPr>
              <w:t>по итогам процедуры</w:t>
            </w:r>
          </w:p>
        </w:tc>
        <w:tc>
          <w:tcPr>
            <w:tcW w:w="6945" w:type="dxa"/>
            <w:gridSpan w:val="2"/>
            <w:vAlign w:val="center"/>
          </w:tcPr>
          <w:p w:rsidR="00F57B9F" w:rsidRPr="004167F4" w:rsidRDefault="00F57B9F" w:rsidP="00675BF2">
            <w:pPr>
              <w:pStyle w:val="a7"/>
              <w:jc w:val="both"/>
              <w:rPr>
                <w:rFonts w:ascii="PT Astra Serif" w:hAnsi="PT Astra Serif"/>
                <w:sz w:val="22"/>
                <w:szCs w:val="22"/>
              </w:rPr>
            </w:pPr>
            <w:r w:rsidRPr="004167F4">
              <w:rPr>
                <w:rStyle w:val="a8"/>
                <w:rFonts w:ascii="PT Astra Serif" w:hAnsi="PT Astra Serif"/>
                <w:i w:val="0"/>
                <w:iCs w:val="0"/>
                <w:sz w:val="22"/>
                <w:szCs w:val="22"/>
              </w:rPr>
              <w:t xml:space="preserve">Договор купли-продажи имущества заключается с победителем торгов </w:t>
            </w:r>
            <w:r w:rsidRPr="004167F4">
              <w:rPr>
                <w:rStyle w:val="a8"/>
                <w:rFonts w:ascii="PT Astra Serif" w:hAnsi="PT Astra Serif"/>
                <w:b/>
                <w:i w:val="0"/>
                <w:iCs w:val="0"/>
                <w:sz w:val="22"/>
                <w:szCs w:val="22"/>
              </w:rPr>
              <w:t>в течение 5 (пяти) рабочих дней</w:t>
            </w:r>
            <w:r w:rsidRPr="004167F4">
              <w:rPr>
                <w:rStyle w:val="a8"/>
                <w:rFonts w:ascii="PT Astra Serif" w:hAnsi="PT Astra Serif"/>
                <w:i w:val="0"/>
                <w:iCs w:val="0"/>
                <w:sz w:val="22"/>
                <w:szCs w:val="22"/>
              </w:rPr>
              <w:t xml:space="preserve"> с даты подведения итогов в форме электронного документа. При  уклонении  или  отказе  победителя процедуры от заключения в установленный срок договора купли - продажи имущества победитель утрачивает право на заключение указанного договора</w:t>
            </w:r>
          </w:p>
        </w:tc>
      </w:tr>
      <w:tr w:rsidR="00F57B9F" w:rsidRPr="004167F4" w:rsidTr="00EA70E9">
        <w:tc>
          <w:tcPr>
            <w:tcW w:w="2802" w:type="dxa"/>
            <w:gridSpan w:val="2"/>
          </w:tcPr>
          <w:p w:rsidR="00F57B9F" w:rsidRPr="004167F4" w:rsidRDefault="00F57B9F" w:rsidP="00EC1173">
            <w:pPr>
              <w:rPr>
                <w:rFonts w:ascii="PT Astra Serif" w:hAnsi="PT Astra Serif" w:cs="Times New Roman"/>
              </w:rPr>
            </w:pPr>
            <w:r w:rsidRPr="004167F4">
              <w:rPr>
                <w:rFonts w:ascii="PT Astra Serif" w:hAnsi="PT Astra Serif" w:cs="Times New Roman"/>
              </w:rPr>
              <w:t>Условия и сроки платежа по договору</w:t>
            </w:r>
          </w:p>
          <w:p w:rsidR="00F57B9F" w:rsidRPr="004167F4" w:rsidRDefault="00F57B9F" w:rsidP="00EC1173">
            <w:pPr>
              <w:rPr>
                <w:rFonts w:ascii="PT Astra Serif" w:hAnsi="PT Astra Serif" w:cs="Times New Roman"/>
              </w:rPr>
            </w:pPr>
            <w:r w:rsidRPr="004167F4">
              <w:rPr>
                <w:rFonts w:ascii="PT Astra Serif" w:hAnsi="PT Astra Serif" w:cs="Times New Roman"/>
              </w:rPr>
              <w:t>купли-продажи</w:t>
            </w:r>
          </w:p>
          <w:p w:rsidR="00F57B9F" w:rsidRPr="004167F4" w:rsidRDefault="00F57B9F" w:rsidP="00EC1173">
            <w:pPr>
              <w:rPr>
                <w:rFonts w:ascii="PT Astra Serif" w:hAnsi="PT Astra Serif" w:cs="Times New Roman"/>
              </w:rPr>
            </w:pPr>
            <w:r w:rsidRPr="004167F4">
              <w:rPr>
                <w:rFonts w:ascii="PT Astra Serif" w:hAnsi="PT Astra Serif" w:cs="Times New Roman"/>
              </w:rPr>
              <w:t>имущества</w:t>
            </w:r>
          </w:p>
        </w:tc>
        <w:tc>
          <w:tcPr>
            <w:tcW w:w="6945" w:type="dxa"/>
            <w:gridSpan w:val="2"/>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rPr>
              <w:t xml:space="preserve">Оплата  по  договору  купли-продажи  имущества  производится единовременно  </w:t>
            </w:r>
            <w:r w:rsidRPr="004167F4">
              <w:rPr>
                <w:rFonts w:ascii="PT Astra Serif" w:hAnsi="PT Astra Serif" w:cs="Times New Roman"/>
                <w:b/>
              </w:rPr>
              <w:t>в  течение  10 (десяти) календарных дней</w:t>
            </w:r>
            <w:r w:rsidRPr="004167F4">
              <w:rPr>
                <w:rFonts w:ascii="PT Astra Serif" w:hAnsi="PT Astra Serif" w:cs="Times New Roman"/>
              </w:rPr>
              <w:t xml:space="preserve"> с  момента  его подписания безналичным путём на расчётный счёт Организатора процедуры (Продавца), указанный в договоре. Средством платежа признаётся  валюта  Российской  Федерации.  Моментом  оплаты считается  день  зачисления  денежных  средств  на  реквизиты, указанные в договоре купли-продажи имущества. </w:t>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Уплата НДС производится покупателем (кроме физических лиц) самостоятельно, в соответствии с действующим законодательством Российской Федерации.</w:t>
            </w:r>
          </w:p>
        </w:tc>
      </w:tr>
      <w:tr w:rsidR="00F57B9F" w:rsidRPr="004167F4" w:rsidTr="00EA70E9">
        <w:tc>
          <w:tcPr>
            <w:tcW w:w="2802" w:type="dxa"/>
            <w:gridSpan w:val="2"/>
          </w:tcPr>
          <w:p w:rsidR="00F57B9F" w:rsidRPr="004167F4" w:rsidRDefault="00F57B9F" w:rsidP="00EC1173">
            <w:pPr>
              <w:rPr>
                <w:rFonts w:ascii="PT Astra Serif" w:hAnsi="PT Astra Serif" w:cs="Times New Roman"/>
              </w:rPr>
            </w:pPr>
            <w:r w:rsidRPr="004167F4">
              <w:rPr>
                <w:rFonts w:ascii="PT Astra Serif" w:hAnsi="PT Astra Serif" w:cs="Times New Roman"/>
              </w:rPr>
              <w:t>Передача имущества</w:t>
            </w:r>
          </w:p>
          <w:p w:rsidR="00F57B9F" w:rsidRPr="004167F4" w:rsidRDefault="00F57B9F" w:rsidP="00EC1173">
            <w:pPr>
              <w:rPr>
                <w:rFonts w:ascii="PT Astra Serif" w:hAnsi="PT Astra Serif" w:cs="Times New Roman"/>
              </w:rPr>
            </w:pPr>
            <w:r w:rsidRPr="004167F4">
              <w:rPr>
                <w:rFonts w:ascii="PT Astra Serif" w:hAnsi="PT Astra Serif" w:cs="Times New Roman"/>
              </w:rPr>
              <w:t>и оформление права</w:t>
            </w:r>
          </w:p>
          <w:p w:rsidR="00F57B9F" w:rsidRPr="004167F4" w:rsidRDefault="00F57B9F" w:rsidP="00EC1173">
            <w:pPr>
              <w:rPr>
                <w:rFonts w:ascii="PT Astra Serif" w:hAnsi="PT Astra Serif" w:cs="Times New Roman"/>
              </w:rPr>
            </w:pPr>
            <w:r w:rsidRPr="004167F4">
              <w:rPr>
                <w:rFonts w:ascii="PT Astra Serif" w:hAnsi="PT Astra Serif" w:cs="Times New Roman"/>
              </w:rPr>
              <w:t>собственности на него</w:t>
            </w:r>
          </w:p>
        </w:tc>
        <w:tc>
          <w:tcPr>
            <w:tcW w:w="6945" w:type="dxa"/>
            <w:gridSpan w:val="2"/>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rPr>
              <w:t xml:space="preserve">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имущества.  Право собственности  на  имущество  переходит  к  Покупателю  со  дня государственной регистрации перехода права собственности на такое имущество. </w:t>
            </w:r>
          </w:p>
          <w:p w:rsidR="00F57B9F" w:rsidRPr="004167F4" w:rsidRDefault="00F57B9F" w:rsidP="00675BF2">
            <w:pPr>
              <w:jc w:val="both"/>
              <w:rPr>
                <w:rFonts w:ascii="PT Astra Serif" w:hAnsi="PT Astra Serif" w:cs="Times New Roman"/>
                <w:i/>
              </w:rPr>
            </w:pPr>
            <w:r w:rsidRPr="004167F4">
              <w:rPr>
                <w:rFonts w:ascii="PT Astra Serif" w:hAnsi="PT Astra Serif" w:cs="Times New Roman"/>
                <w:b/>
                <w:i/>
              </w:rPr>
              <w:t>ВНИМАНИЕ!</w:t>
            </w:r>
            <w:r w:rsidRPr="004167F4">
              <w:rPr>
                <w:rFonts w:ascii="PT Astra Serif" w:hAnsi="PT Astra Serif" w:cs="Times New Roman"/>
                <w:i/>
              </w:rPr>
              <w:t xml:space="preserve"> Расходы, связанные с государственной регистрацией   права   собственности   на   имущество,   несёт Покупатель(оплата госпошлины и иные требования для регистрации) </w:t>
            </w:r>
          </w:p>
        </w:tc>
      </w:tr>
      <w:tr w:rsidR="00F57B9F" w:rsidRPr="004167F4" w:rsidTr="00EA70E9">
        <w:tc>
          <w:tcPr>
            <w:tcW w:w="2802" w:type="dxa"/>
            <w:gridSpan w:val="2"/>
          </w:tcPr>
          <w:p w:rsidR="00F57B9F" w:rsidRPr="004167F4" w:rsidRDefault="00F57B9F" w:rsidP="00EC1173">
            <w:pPr>
              <w:rPr>
                <w:rFonts w:ascii="PT Astra Serif" w:hAnsi="PT Astra Serif" w:cs="Times New Roman"/>
              </w:rPr>
            </w:pPr>
            <w:r w:rsidRPr="004167F4">
              <w:rPr>
                <w:rFonts w:ascii="PT Astra Serif" w:hAnsi="PT Astra Serif" w:cs="Times New Roman"/>
              </w:rPr>
              <w:t>Порядок ознакомления</w:t>
            </w:r>
          </w:p>
          <w:p w:rsidR="00F57B9F" w:rsidRPr="004167F4" w:rsidRDefault="00F57B9F" w:rsidP="00EC1173">
            <w:pPr>
              <w:rPr>
                <w:rFonts w:ascii="PT Astra Serif" w:hAnsi="PT Astra Serif" w:cs="Times New Roman"/>
              </w:rPr>
            </w:pPr>
            <w:r w:rsidRPr="004167F4">
              <w:rPr>
                <w:rFonts w:ascii="PT Astra Serif" w:hAnsi="PT Astra Serif" w:cs="Times New Roman"/>
              </w:rPr>
              <w:t>с иной информацией,</w:t>
            </w:r>
          </w:p>
          <w:p w:rsidR="00F57B9F" w:rsidRPr="004167F4" w:rsidRDefault="00F57B9F" w:rsidP="00EC1173">
            <w:pPr>
              <w:rPr>
                <w:rFonts w:ascii="PT Astra Serif" w:hAnsi="PT Astra Serif" w:cs="Times New Roman"/>
              </w:rPr>
            </w:pPr>
            <w:r w:rsidRPr="004167F4">
              <w:rPr>
                <w:rFonts w:ascii="PT Astra Serif" w:hAnsi="PT Astra Serif" w:cs="Times New Roman"/>
              </w:rPr>
              <w:t>условиями договора</w:t>
            </w:r>
          </w:p>
          <w:p w:rsidR="00F57B9F" w:rsidRPr="004167F4" w:rsidRDefault="00F57B9F" w:rsidP="00EC1173">
            <w:pPr>
              <w:rPr>
                <w:rFonts w:ascii="PT Astra Serif" w:hAnsi="PT Astra Serif" w:cs="Times New Roman"/>
              </w:rPr>
            </w:pPr>
            <w:r w:rsidRPr="004167F4">
              <w:rPr>
                <w:rFonts w:ascii="PT Astra Serif" w:hAnsi="PT Astra Serif" w:cs="Times New Roman"/>
              </w:rPr>
              <w:t>купли-продажи</w:t>
            </w:r>
          </w:p>
          <w:p w:rsidR="00F57B9F" w:rsidRPr="004167F4" w:rsidRDefault="00F57B9F" w:rsidP="00EC1173">
            <w:pPr>
              <w:rPr>
                <w:rFonts w:ascii="PT Astra Serif" w:hAnsi="PT Astra Serif" w:cs="Times New Roman"/>
              </w:rPr>
            </w:pPr>
            <w:r w:rsidRPr="004167F4">
              <w:rPr>
                <w:rFonts w:ascii="PT Astra Serif" w:hAnsi="PT Astra Serif" w:cs="Times New Roman"/>
              </w:rPr>
              <w:t>имущества</w:t>
            </w:r>
          </w:p>
        </w:tc>
        <w:tc>
          <w:tcPr>
            <w:tcW w:w="6945" w:type="dxa"/>
            <w:gridSpan w:val="2"/>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rPr>
              <w:t>Любое  лицо  (независимо  от регистрации  в  ТС  ЭП) вправе не позднее 5 рабочих дней до окончания подачи заявок направить запрос о разъяснении размещённой информации:</w:t>
            </w:r>
            <w:r w:rsidRPr="004167F4">
              <w:rPr>
                <w:rFonts w:ascii="PT Astra Serif" w:hAnsi="PT Astra Serif" w:cs="Times New Roman"/>
              </w:rPr>
              <w:tab/>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1) для зарегистрированных в ТС ЭП пользователей подача запроса на разъяснение возможна из Личного кабинета (порядок подачи запроса описан в инструкции для Претендента (Участника));</w:t>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2)  для  незарегистрированных  пользователей  подача  запроса возможна только из открытой части ЭП, для этого необходимо в  ТС  ЭП  перейти  в  раздел  «Процедуры»,  подраздел  «Реестр процедур   (лотов)»,   перейти в   «Реестр  процедур», нажать на пиктограмму «Направить запрос о разъяснениях».</w:t>
            </w:r>
            <w:r w:rsidRPr="004167F4">
              <w:rPr>
                <w:rFonts w:ascii="PT Astra Serif" w:hAnsi="PT Astra Serif" w:cs="Times New Roman"/>
              </w:rPr>
              <w:tab/>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На  форме  запроса  необходимо  указать</w:t>
            </w:r>
            <w:r w:rsidRPr="004167F4">
              <w:rPr>
                <w:rFonts w:ascii="PT Astra Serif" w:hAnsi="PT Astra Serif" w:cs="Times New Roman"/>
              </w:rPr>
              <w:tab/>
              <w:t>тему запроса,</w:t>
            </w:r>
            <w:r w:rsidRPr="004167F4">
              <w:rPr>
                <w:rFonts w:ascii="PT Astra Serif" w:hAnsi="PT Astra Serif" w:cs="Times New Roman"/>
              </w:rPr>
              <w:tab/>
              <w:t>в поле «Запрос на разъяснение» прикрепить файл с содержанием запроса,</w:t>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нажать кнопку «Направить запрос».</w:t>
            </w:r>
            <w:r w:rsidRPr="004167F4">
              <w:rPr>
                <w:rFonts w:ascii="PT Astra Serif" w:hAnsi="PT Astra Serif" w:cs="Times New Roman"/>
              </w:rPr>
              <w:tab/>
            </w:r>
            <w:r w:rsidRPr="004167F4">
              <w:rPr>
                <w:rFonts w:ascii="PT Astra Serif" w:hAnsi="PT Astra Serif" w:cs="Times New Roman"/>
              </w:rPr>
              <w:tab/>
            </w:r>
            <w:r w:rsidRPr="004167F4">
              <w:rPr>
                <w:rFonts w:ascii="PT Astra Serif" w:hAnsi="PT Astra Serif" w:cs="Times New Roman"/>
              </w:rPr>
              <w:tab/>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Ответ Организатора  процедуры  (Продавца) с разъяснениями размещается в извещении о проведении процедуры продажи</w:t>
            </w:r>
          </w:p>
        </w:tc>
      </w:tr>
      <w:tr w:rsidR="00F57B9F" w:rsidRPr="004167F4" w:rsidTr="00EA70E9">
        <w:tc>
          <w:tcPr>
            <w:tcW w:w="2802" w:type="dxa"/>
            <w:gridSpan w:val="2"/>
          </w:tcPr>
          <w:p w:rsidR="00F57B9F" w:rsidRPr="004167F4" w:rsidRDefault="00F57B9F" w:rsidP="00EC1173">
            <w:pPr>
              <w:rPr>
                <w:rFonts w:ascii="PT Astra Serif" w:hAnsi="PT Astra Serif" w:cs="Times New Roman"/>
              </w:rPr>
            </w:pPr>
            <w:r w:rsidRPr="004167F4">
              <w:rPr>
                <w:rFonts w:ascii="PT Astra Serif" w:hAnsi="PT Astra Serif" w:cs="Times New Roman"/>
              </w:rPr>
              <w:t>Информация</w:t>
            </w:r>
          </w:p>
        </w:tc>
        <w:tc>
          <w:tcPr>
            <w:tcW w:w="6945" w:type="dxa"/>
            <w:gridSpan w:val="2"/>
            <w:vAlign w:val="center"/>
          </w:tcPr>
          <w:p w:rsidR="00F57B9F" w:rsidRPr="004167F4" w:rsidRDefault="00F57B9F" w:rsidP="00675BF2">
            <w:pPr>
              <w:jc w:val="both"/>
              <w:rPr>
                <w:rFonts w:ascii="PT Astra Serif" w:hAnsi="PT Astra Serif" w:cs="Times New Roman"/>
                <w:b/>
                <w:i/>
              </w:rPr>
            </w:pPr>
            <w:r w:rsidRPr="004167F4">
              <w:rPr>
                <w:rFonts w:ascii="PT Astra Serif" w:hAnsi="PT Astra Serif" w:cs="Times New Roman"/>
                <w:b/>
                <w:i/>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tc>
      </w:tr>
      <w:tr w:rsidR="00F57B9F" w:rsidRPr="004167F4" w:rsidTr="003150B0">
        <w:tc>
          <w:tcPr>
            <w:tcW w:w="9747" w:type="dxa"/>
            <w:gridSpan w:val="4"/>
            <w:shd w:val="clear" w:color="auto" w:fill="FFFF99"/>
          </w:tcPr>
          <w:p w:rsidR="00F57B9F" w:rsidRPr="004167F4" w:rsidRDefault="00F57B9F" w:rsidP="00675BF2">
            <w:pPr>
              <w:jc w:val="both"/>
              <w:rPr>
                <w:rFonts w:ascii="PT Astra Serif" w:hAnsi="PT Astra Serif" w:cs="Times New Roman"/>
                <w:b/>
              </w:rPr>
            </w:pPr>
            <w:r w:rsidRPr="004167F4">
              <w:rPr>
                <w:rFonts w:ascii="PT Astra Serif" w:hAnsi="PT Astra Serif" w:cs="Times New Roman"/>
                <w:b/>
              </w:rPr>
              <w:t>Порядок оформления заявок на участие</w:t>
            </w:r>
          </w:p>
        </w:tc>
      </w:tr>
      <w:tr w:rsidR="00F57B9F" w:rsidRPr="004167F4" w:rsidTr="00B93E62">
        <w:trPr>
          <w:trHeight w:val="2254"/>
        </w:trPr>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t>Требования, предъявляемые</w:t>
            </w:r>
          </w:p>
          <w:p w:rsidR="00F57B9F" w:rsidRPr="004167F4" w:rsidRDefault="00F57B9F" w:rsidP="00EC1173">
            <w:pPr>
              <w:rPr>
                <w:rFonts w:ascii="PT Astra Serif" w:hAnsi="PT Astra Serif" w:cs="Times New Roman"/>
              </w:rPr>
            </w:pPr>
            <w:r w:rsidRPr="004167F4">
              <w:rPr>
                <w:rFonts w:ascii="PT Astra Serif" w:hAnsi="PT Astra Serif" w:cs="Times New Roman"/>
              </w:rPr>
              <w:t>к участнику</w:t>
            </w:r>
          </w:p>
        </w:tc>
        <w:tc>
          <w:tcPr>
            <w:tcW w:w="7087" w:type="dxa"/>
            <w:gridSpan w:val="3"/>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rPr>
              <w:t>К   участию   в   процедуре   продажи   допускаются   любые юридические и физические лица (с учётом ограничения участия отдельных  категорий  участников,  установленных  ст.  5  Закона о  приватизации),  своевременно  подавшие  заявку  на участие в  продаже  (с  приложением  электронных  образов  документов, предусмотренных  Законом о приватизации)  и  обеспечившие в установленный срок перечисление задатка.</w:t>
            </w:r>
          </w:p>
          <w:p w:rsidR="00F57B9F" w:rsidRPr="004167F4" w:rsidRDefault="00F57B9F" w:rsidP="00675BF2">
            <w:pPr>
              <w:jc w:val="both"/>
              <w:rPr>
                <w:rFonts w:ascii="PT Astra Serif" w:hAnsi="PT Astra Serif" w:cs="Times New Roman"/>
                <w:i/>
              </w:rPr>
            </w:pPr>
            <w:r w:rsidRPr="004167F4">
              <w:rPr>
                <w:rFonts w:ascii="PT Astra Serif" w:hAnsi="PT Astra Serif" w:cs="Times New Roman"/>
                <w:b/>
                <w:i/>
              </w:rPr>
              <w:t>ВНИМАНИЕ!</w:t>
            </w:r>
            <w:r w:rsidRPr="004167F4">
              <w:rPr>
                <w:rFonts w:ascii="PT Astra Serif" w:hAnsi="PT Astra Serif" w:cs="Times New Roman"/>
                <w:i/>
              </w:rPr>
              <w:t xml:space="preserve">  </w:t>
            </w:r>
            <w:r w:rsidRPr="004167F4">
              <w:rPr>
                <w:rFonts w:ascii="PT Astra Serif" w:hAnsi="PT Astra Serif" w:cs="Times New Roman"/>
                <w:b/>
                <w:i/>
              </w:rPr>
              <w:t>Для  подачи  заявки  на  участие  в  продаже Претендент должен быть зарегистрирован в ТС ЭП</w:t>
            </w:r>
          </w:p>
        </w:tc>
      </w:tr>
      <w:tr w:rsidR="00F57B9F" w:rsidRPr="004167F4" w:rsidTr="00EC1173">
        <w:trPr>
          <w:trHeight w:val="3109"/>
        </w:trPr>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lastRenderedPageBreak/>
              <w:t>Перечень документов,</w:t>
            </w:r>
          </w:p>
          <w:p w:rsidR="00F57B9F" w:rsidRPr="004167F4" w:rsidRDefault="00F57B9F" w:rsidP="00EC1173">
            <w:pPr>
              <w:rPr>
                <w:rFonts w:ascii="PT Astra Serif" w:hAnsi="PT Astra Serif" w:cs="Times New Roman"/>
              </w:rPr>
            </w:pPr>
            <w:r w:rsidRPr="004167F4">
              <w:rPr>
                <w:rFonts w:ascii="PT Astra Serif" w:hAnsi="PT Astra Serif" w:cs="Times New Roman"/>
              </w:rPr>
              <w:t>представляемых</w:t>
            </w:r>
          </w:p>
          <w:p w:rsidR="00F57B9F" w:rsidRPr="004167F4" w:rsidRDefault="00F57B9F" w:rsidP="00EC1173">
            <w:pPr>
              <w:rPr>
                <w:rFonts w:ascii="PT Astra Serif" w:hAnsi="PT Astra Serif" w:cs="Times New Roman"/>
              </w:rPr>
            </w:pPr>
            <w:r w:rsidRPr="004167F4">
              <w:rPr>
                <w:rFonts w:ascii="PT Astra Serif" w:hAnsi="PT Astra Serif" w:cs="Times New Roman"/>
              </w:rPr>
              <w:t>участником в составе</w:t>
            </w:r>
          </w:p>
          <w:p w:rsidR="00F57B9F" w:rsidRPr="004167F4" w:rsidRDefault="00F57B9F" w:rsidP="00EC1173">
            <w:pPr>
              <w:rPr>
                <w:rFonts w:ascii="PT Astra Serif" w:hAnsi="PT Astra Serif" w:cs="Times New Roman"/>
              </w:rPr>
            </w:pPr>
            <w:r w:rsidRPr="004167F4">
              <w:rPr>
                <w:rFonts w:ascii="PT Astra Serif" w:hAnsi="PT Astra Serif" w:cs="Times New Roman"/>
              </w:rPr>
              <w:t>заявки</w:t>
            </w:r>
          </w:p>
        </w:tc>
        <w:tc>
          <w:tcPr>
            <w:tcW w:w="7087" w:type="dxa"/>
            <w:gridSpan w:val="3"/>
            <w:vAlign w:val="center"/>
          </w:tcPr>
          <w:p w:rsidR="00F57B9F" w:rsidRPr="004167F4" w:rsidRDefault="00F57B9F" w:rsidP="00675BF2">
            <w:pPr>
              <w:tabs>
                <w:tab w:val="left" w:pos="1080"/>
              </w:tabs>
              <w:jc w:val="both"/>
              <w:rPr>
                <w:rFonts w:ascii="PT Astra Serif" w:eastAsia="Calibri" w:hAnsi="PT Astra Serif" w:cs="Times New Roman"/>
                <w:u w:val="single"/>
                <w:lang w:eastAsia="ru-RU"/>
              </w:rPr>
            </w:pPr>
            <w:r w:rsidRPr="004167F4">
              <w:rPr>
                <w:rFonts w:ascii="PT Astra Serif" w:eastAsia="Calibri" w:hAnsi="PT Astra Serif" w:cs="Times New Roman"/>
                <w:u w:val="single"/>
                <w:lang w:eastAsia="ru-RU"/>
              </w:rPr>
              <w:t>ЮРИДИЧЕСКИЕ ЛИЦА:</w:t>
            </w:r>
          </w:p>
          <w:p w:rsidR="00F57B9F" w:rsidRPr="004167F4" w:rsidRDefault="00F57B9F" w:rsidP="00675BF2">
            <w:pPr>
              <w:tabs>
                <w:tab w:val="left" w:pos="1080"/>
              </w:tabs>
              <w:jc w:val="both"/>
              <w:rPr>
                <w:rFonts w:ascii="PT Astra Serif" w:eastAsia="Calibri" w:hAnsi="PT Astra Serif" w:cs="Times New Roman"/>
                <w:lang w:eastAsia="ru-RU"/>
              </w:rPr>
            </w:pPr>
            <w:r w:rsidRPr="004167F4">
              <w:rPr>
                <w:rFonts w:ascii="PT Astra Serif" w:eastAsia="Calibri" w:hAnsi="PT Astra Serif" w:cs="Times New Roman"/>
                <w:lang w:eastAsia="ru-RU"/>
              </w:rPr>
              <w:t>- заверенные копии учредительных документов;</w:t>
            </w:r>
          </w:p>
          <w:p w:rsidR="00F57B9F" w:rsidRPr="004167F4" w:rsidRDefault="00F57B9F" w:rsidP="00675BF2">
            <w:pPr>
              <w:tabs>
                <w:tab w:val="left" w:pos="1080"/>
              </w:tabs>
              <w:jc w:val="both"/>
              <w:rPr>
                <w:rFonts w:ascii="PT Astra Serif" w:eastAsia="Calibri" w:hAnsi="PT Astra Serif" w:cs="Times New Roman"/>
                <w:lang w:eastAsia="ru-RU"/>
              </w:rPr>
            </w:pPr>
            <w:r w:rsidRPr="004167F4">
              <w:rPr>
                <w:rFonts w:ascii="PT Astra Serif" w:eastAsia="Calibri" w:hAnsi="PT Astra Serif" w:cs="Times New Roman"/>
                <w:lang w:eastAsia="ru-RU"/>
              </w:rPr>
              <w:t>- скан-копия документа, удостоверяющего личность (при подаче представителем);</w:t>
            </w:r>
          </w:p>
          <w:p w:rsidR="00F57B9F" w:rsidRPr="004167F4" w:rsidRDefault="00F57B9F" w:rsidP="00675BF2">
            <w:pPr>
              <w:tabs>
                <w:tab w:val="left" w:pos="1080"/>
              </w:tabs>
              <w:jc w:val="both"/>
              <w:rPr>
                <w:rFonts w:ascii="PT Astra Serif" w:eastAsia="Calibri" w:hAnsi="PT Astra Serif" w:cs="Times New Roman"/>
                <w:lang w:eastAsia="ru-RU"/>
              </w:rPr>
            </w:pPr>
            <w:r w:rsidRPr="004167F4">
              <w:rPr>
                <w:rFonts w:ascii="PT Astra Serif" w:eastAsia="Calibri" w:hAnsi="PT Astra Serif" w:cs="Times New Roman"/>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57B9F" w:rsidRPr="004167F4" w:rsidRDefault="00F57B9F" w:rsidP="00675BF2">
            <w:pPr>
              <w:tabs>
                <w:tab w:val="left" w:pos="1080"/>
              </w:tabs>
              <w:jc w:val="both"/>
              <w:rPr>
                <w:rFonts w:ascii="PT Astra Serif" w:eastAsia="Calibri" w:hAnsi="PT Astra Serif" w:cs="Times New Roman"/>
                <w:lang w:eastAsia="ru-RU"/>
              </w:rPr>
            </w:pPr>
            <w:r w:rsidRPr="004167F4">
              <w:rPr>
                <w:rFonts w:ascii="PT Astra Serif" w:eastAsia="Calibri" w:hAnsi="PT Astra Serif" w:cs="Times New Roman"/>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57B9F" w:rsidRPr="004167F4" w:rsidRDefault="00F57B9F" w:rsidP="00326FF3">
            <w:pPr>
              <w:tabs>
                <w:tab w:val="left" w:pos="1080"/>
              </w:tabs>
              <w:jc w:val="both"/>
              <w:rPr>
                <w:rFonts w:ascii="PT Astra Serif" w:eastAsia="Calibri" w:hAnsi="PT Astra Serif" w:cs="Times New Roman"/>
                <w:lang w:eastAsia="ru-RU"/>
              </w:rPr>
            </w:pPr>
            <w:r w:rsidRPr="004167F4">
              <w:rPr>
                <w:rFonts w:ascii="PT Astra Serif" w:eastAsia="Calibri" w:hAnsi="PT Astra Serif" w:cs="Times New Roman"/>
                <w:lang w:eastAsia="ru-RU"/>
              </w:rPr>
              <w:t>-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7B9F" w:rsidRPr="004167F4" w:rsidRDefault="00F57B9F" w:rsidP="00675BF2">
            <w:pPr>
              <w:tabs>
                <w:tab w:val="left" w:pos="1080"/>
              </w:tabs>
              <w:jc w:val="both"/>
              <w:rPr>
                <w:rFonts w:ascii="PT Astra Serif" w:eastAsia="Calibri" w:hAnsi="PT Astra Serif" w:cs="Times New Roman"/>
                <w:lang w:eastAsia="ru-RU"/>
              </w:rPr>
            </w:pPr>
            <w:r w:rsidRPr="004167F4">
              <w:rPr>
                <w:rFonts w:ascii="PT Astra Serif" w:eastAsia="Calibri" w:hAnsi="PT Astra Serif" w:cs="Times New Roman"/>
                <w:lang w:eastAsia="ru-RU"/>
              </w:rPr>
              <w:t>- иные документы, представляемые по желанию Претендента в составе заявки</w:t>
            </w:r>
          </w:p>
          <w:p w:rsidR="00F57B9F" w:rsidRPr="004167F4" w:rsidRDefault="00F57B9F" w:rsidP="00675BF2">
            <w:pPr>
              <w:tabs>
                <w:tab w:val="left" w:pos="1080"/>
              </w:tabs>
              <w:jc w:val="both"/>
              <w:rPr>
                <w:rFonts w:ascii="PT Astra Serif" w:eastAsia="Calibri" w:hAnsi="PT Astra Serif" w:cs="Times New Roman"/>
                <w:u w:val="single"/>
                <w:lang w:eastAsia="ru-RU"/>
              </w:rPr>
            </w:pPr>
            <w:r w:rsidRPr="004167F4">
              <w:rPr>
                <w:rFonts w:ascii="PT Astra Serif" w:eastAsia="Calibri" w:hAnsi="PT Astra Serif" w:cs="Times New Roman"/>
                <w:u w:val="single"/>
                <w:lang w:eastAsia="ru-RU"/>
              </w:rPr>
              <w:t>ФИЗИЧЕСКИЕ ЛИЦА:</w:t>
            </w:r>
          </w:p>
          <w:p w:rsidR="00F57B9F" w:rsidRPr="004167F4" w:rsidRDefault="00F57B9F" w:rsidP="00675BF2">
            <w:pPr>
              <w:tabs>
                <w:tab w:val="left" w:pos="1080"/>
              </w:tabs>
              <w:jc w:val="both"/>
              <w:rPr>
                <w:rFonts w:ascii="PT Astra Serif" w:eastAsia="Calibri" w:hAnsi="PT Astra Serif" w:cs="Times New Roman"/>
                <w:lang w:eastAsia="ru-RU"/>
              </w:rPr>
            </w:pPr>
            <w:r w:rsidRPr="004167F4">
              <w:rPr>
                <w:rFonts w:ascii="PT Astra Serif" w:eastAsia="Calibri" w:hAnsi="PT Astra Serif" w:cs="Times New Roman"/>
                <w:i/>
                <w:lang w:eastAsia="ru-RU"/>
              </w:rPr>
              <w:t xml:space="preserve">- </w:t>
            </w:r>
            <w:r w:rsidRPr="004167F4">
              <w:rPr>
                <w:rFonts w:ascii="PT Astra Serif" w:eastAsia="Calibri" w:hAnsi="PT Astra Serif" w:cs="Times New Roman"/>
                <w:lang w:eastAsia="ru-RU"/>
              </w:rPr>
              <w:t>предоставляют копии всех листов документа, удостоверяющего личность, СНИЛС и ИНН.</w:t>
            </w:r>
          </w:p>
          <w:p w:rsidR="00F57B9F" w:rsidRPr="004167F4" w:rsidRDefault="00F57B9F" w:rsidP="00675BF2">
            <w:pPr>
              <w:tabs>
                <w:tab w:val="left" w:pos="1080"/>
              </w:tabs>
              <w:jc w:val="both"/>
              <w:rPr>
                <w:rFonts w:ascii="PT Astra Serif" w:eastAsia="Calibri" w:hAnsi="PT Astra Serif" w:cs="Times New Roman"/>
                <w:lang w:eastAsia="ru-RU"/>
              </w:rPr>
            </w:pPr>
            <w:r w:rsidRPr="004167F4">
              <w:rPr>
                <w:rFonts w:ascii="PT Astra Serif" w:eastAsia="Calibri" w:hAnsi="PT Astra Serif" w:cs="Times New Roman"/>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7B9F" w:rsidRPr="004167F4" w:rsidRDefault="00F57B9F" w:rsidP="00675BF2">
            <w:pPr>
              <w:tabs>
                <w:tab w:val="left" w:pos="709"/>
              </w:tabs>
              <w:jc w:val="both"/>
              <w:rPr>
                <w:rFonts w:ascii="PT Astra Serif" w:eastAsia="Times New Roman" w:hAnsi="PT Astra Serif" w:cs="Times New Roman"/>
                <w:lang w:eastAsia="ru-RU"/>
              </w:rPr>
            </w:pPr>
            <w:r w:rsidRPr="004167F4">
              <w:rPr>
                <w:rFonts w:ascii="PT Astra Serif" w:eastAsia="Times New Roman" w:hAnsi="PT Astra Serif" w:cs="Times New Roman"/>
                <w:lang w:eastAsia="ru-RU"/>
              </w:rPr>
              <w:t>Все листы документов, представляемых одновременно с заявкой, либо отдельные тома данных документов должны быть пронумерованы, скреплены печатью претендента (при наличии печати) (для юридического лица) и подписаны претендентом или его представителем.</w:t>
            </w:r>
          </w:p>
          <w:p w:rsidR="00F57B9F" w:rsidRPr="004167F4" w:rsidRDefault="00F57B9F" w:rsidP="00675BF2">
            <w:pPr>
              <w:jc w:val="both"/>
              <w:rPr>
                <w:rFonts w:ascii="PT Astra Serif" w:hAnsi="PT Astra Serif" w:cs="Times New Roman"/>
              </w:rPr>
            </w:pPr>
            <w:r w:rsidRPr="004167F4">
              <w:rPr>
                <w:rFonts w:ascii="PT Astra Serif" w:eastAsia="Times New Roman" w:hAnsi="PT Astra Serif" w:cs="Times New Roman"/>
                <w:lang w:eastAsia="ru-RU"/>
              </w:rPr>
              <w:t>К данным документам (в том числе к каждому тому) также прилагается их опись составленная в произвольной форме с указанием количества листов каждого документа.</w:t>
            </w:r>
          </w:p>
        </w:tc>
      </w:tr>
      <w:tr w:rsidR="00F57B9F" w:rsidRPr="004167F4" w:rsidTr="00EC1173">
        <w:trPr>
          <w:trHeight w:val="6706"/>
        </w:trPr>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lastRenderedPageBreak/>
              <w:t>Требования</w:t>
            </w:r>
          </w:p>
          <w:p w:rsidR="00F57B9F" w:rsidRPr="004167F4" w:rsidRDefault="00F57B9F" w:rsidP="00EC1173">
            <w:pPr>
              <w:rPr>
                <w:rFonts w:ascii="PT Astra Serif" w:hAnsi="PT Astra Serif" w:cs="Times New Roman"/>
              </w:rPr>
            </w:pPr>
            <w:r w:rsidRPr="004167F4">
              <w:rPr>
                <w:rFonts w:ascii="PT Astra Serif" w:hAnsi="PT Astra Serif" w:cs="Times New Roman"/>
              </w:rPr>
              <w:t>к оформлению</w:t>
            </w:r>
          </w:p>
          <w:p w:rsidR="00F57B9F" w:rsidRPr="004167F4" w:rsidRDefault="00F57B9F" w:rsidP="00EC1173">
            <w:pPr>
              <w:rPr>
                <w:rFonts w:ascii="PT Astra Serif" w:hAnsi="PT Astra Serif" w:cs="Times New Roman"/>
              </w:rPr>
            </w:pPr>
            <w:r w:rsidRPr="004167F4">
              <w:rPr>
                <w:rFonts w:ascii="PT Astra Serif" w:hAnsi="PT Astra Serif" w:cs="Times New Roman"/>
              </w:rPr>
              <w:t>представляемых</w:t>
            </w:r>
          </w:p>
          <w:p w:rsidR="00F57B9F" w:rsidRPr="004167F4" w:rsidRDefault="00F57B9F" w:rsidP="00EC1173">
            <w:pPr>
              <w:rPr>
                <w:rFonts w:ascii="PT Astra Serif" w:hAnsi="PT Astra Serif" w:cs="Times New Roman"/>
              </w:rPr>
            </w:pPr>
            <w:r w:rsidRPr="004167F4">
              <w:rPr>
                <w:rFonts w:ascii="PT Astra Serif" w:hAnsi="PT Astra Serif" w:cs="Times New Roman"/>
              </w:rPr>
              <w:t>участниками</w:t>
            </w:r>
          </w:p>
          <w:p w:rsidR="00F57B9F" w:rsidRPr="004167F4" w:rsidRDefault="00F57B9F" w:rsidP="00EC1173">
            <w:pPr>
              <w:rPr>
                <w:rFonts w:ascii="PT Astra Serif" w:hAnsi="PT Astra Serif" w:cs="Times New Roman"/>
              </w:rPr>
            </w:pPr>
            <w:r w:rsidRPr="004167F4">
              <w:rPr>
                <w:rFonts w:ascii="PT Astra Serif" w:hAnsi="PT Astra Serif" w:cs="Times New Roman"/>
              </w:rPr>
              <w:t>документов</w:t>
            </w:r>
          </w:p>
          <w:p w:rsidR="00F57B9F" w:rsidRPr="004167F4" w:rsidRDefault="00F57B9F" w:rsidP="00EC1173">
            <w:pPr>
              <w:rPr>
                <w:rFonts w:ascii="PT Astra Serif" w:hAnsi="PT Astra Serif" w:cs="Times New Roman"/>
                <w:b/>
              </w:rPr>
            </w:pPr>
            <w:r w:rsidRPr="004167F4">
              <w:rPr>
                <w:rFonts w:ascii="PT Astra Serif" w:hAnsi="PT Astra Serif" w:cs="Times New Roman"/>
                <w:b/>
              </w:rPr>
              <w:t>(заявка)</w:t>
            </w:r>
          </w:p>
        </w:tc>
        <w:tc>
          <w:tcPr>
            <w:tcW w:w="7087" w:type="dxa"/>
            <w:gridSpan w:val="3"/>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b/>
              </w:rPr>
              <w:t xml:space="preserve">Заявка  на  участие </w:t>
            </w:r>
            <w:r w:rsidRPr="004167F4">
              <w:rPr>
                <w:rFonts w:ascii="PT Astra Serif" w:hAnsi="PT Astra Serif" w:cs="Times New Roman"/>
              </w:rPr>
              <w:t xml:space="preserve"> в  процедуре  продажи  подаётся  путём заполнения   её   электронной   формы   посредством   штатного интерфейса    ЭП,    подписывается    электронной    подписью Претендента либо лица, имеющего право действовать от имени Претендента, а </w:t>
            </w:r>
            <w:r w:rsidRPr="004167F4">
              <w:rPr>
                <w:rFonts w:ascii="PT Astra Serif" w:hAnsi="PT Astra Serif" w:cs="Times New Roman"/>
                <w:b/>
              </w:rPr>
              <w:t>также заявка с приложением описи</w:t>
            </w:r>
            <w:r w:rsidRPr="004167F4">
              <w:rPr>
                <w:rFonts w:ascii="PT Astra Serif" w:hAnsi="PT Astra Serif" w:cs="Times New Roman"/>
              </w:rPr>
              <w:t>, прилагаемой к документации лота (заполняется от руки, направляется скан-копия).</w:t>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 xml:space="preserve">Документы,  представляемые  в  составе  заявки, подкрепляются в форме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заверяются электронной подписью Претендента либо лица, имеющего право действовать от имени Претендента.  Данное правило не применяется для копии выписки из </w:t>
            </w:r>
            <w:proofErr w:type="spellStart"/>
            <w:r w:rsidRPr="004167F4">
              <w:rPr>
                <w:rFonts w:ascii="PT Astra Serif" w:hAnsi="PT Astra Serif" w:cs="Times New Roman"/>
              </w:rPr>
              <w:t>ЕГРЮЛ</w:t>
            </w:r>
            <w:proofErr w:type="spellEnd"/>
            <w:r w:rsidRPr="004167F4">
              <w:rPr>
                <w:rFonts w:ascii="PT Astra Serif" w:hAnsi="PT Astra Serif" w:cs="Times New Roman"/>
              </w:rPr>
              <w:t>, передаваемой автоматически в составе заявки.</w:t>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Предложение о цене имущества подается в форме отдельного электронного документа, которому организатор обеспечивает дополнительную степень защиты от несанкционированного просмотра.</w:t>
            </w:r>
          </w:p>
          <w:p w:rsidR="00F57B9F" w:rsidRPr="004167F4" w:rsidRDefault="00F57B9F" w:rsidP="00675BF2">
            <w:pPr>
              <w:jc w:val="both"/>
              <w:rPr>
                <w:rFonts w:ascii="PT Astra Serif" w:hAnsi="PT Astra Serif" w:cs="Times New Roman"/>
              </w:rPr>
            </w:pPr>
            <w:r w:rsidRPr="004167F4">
              <w:rPr>
                <w:rFonts w:ascii="PT Astra Serif" w:hAnsi="PT Astra Serif" w:cs="Times New Roman"/>
              </w:rPr>
              <w:t>Все документы, преобразуемые в электронно-цифровую форму, должны быть подписаны Претендентом либо его представителем, имеющим право действовать от имени Претендента. Документы от имени юридического лица должны быть скреплены печатью такого юридического лица (при наличии печати).</w:t>
            </w:r>
          </w:p>
          <w:p w:rsidR="00F57B9F" w:rsidRPr="004167F4" w:rsidRDefault="00F57B9F" w:rsidP="00675BF2">
            <w:pPr>
              <w:jc w:val="both"/>
              <w:rPr>
                <w:rFonts w:ascii="PT Astra Serif" w:hAnsi="PT Astra Serif" w:cs="Times New Roman"/>
                <w:i/>
              </w:rPr>
            </w:pPr>
            <w:r w:rsidRPr="004167F4">
              <w:rPr>
                <w:rFonts w:ascii="PT Astra Serif" w:hAnsi="PT Astra Serif" w:cs="Times New Roman"/>
                <w:b/>
                <w:i/>
              </w:rPr>
              <w:t>ВНИМАНИЕ!</w:t>
            </w:r>
            <w:r w:rsidRPr="004167F4">
              <w:rPr>
                <w:rFonts w:ascii="PT Astra Serif" w:hAnsi="PT Astra Serif" w:cs="Times New Roman"/>
                <w:i/>
              </w:rPr>
              <w:t xml:space="preserve">  Наличие  электронной  подписи  означает,  что представленные  Претендентом  или  лицом,  имеющим  право действовать  от  имени  Претендента,  документы  и  сведения направлены  от  имени  Претендента  и  отправитель  несёт ответственность  за  подлинность  и  достоверность  таких документов и сведений</w:t>
            </w:r>
          </w:p>
        </w:tc>
      </w:tr>
      <w:tr w:rsidR="00F57B9F" w:rsidRPr="004167F4" w:rsidTr="00EC1173">
        <w:trPr>
          <w:trHeight w:val="4330"/>
        </w:trPr>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t>Ограничение участия</w:t>
            </w:r>
          </w:p>
          <w:p w:rsidR="00F57B9F" w:rsidRPr="004167F4" w:rsidRDefault="00F57B9F" w:rsidP="00EC1173">
            <w:pPr>
              <w:rPr>
                <w:rFonts w:ascii="PT Astra Serif" w:hAnsi="PT Astra Serif" w:cs="Times New Roman"/>
              </w:rPr>
            </w:pPr>
            <w:r w:rsidRPr="004167F4">
              <w:rPr>
                <w:rFonts w:ascii="PT Astra Serif" w:hAnsi="PT Astra Serif" w:cs="Times New Roman"/>
              </w:rPr>
              <w:t>отдельных категорий</w:t>
            </w:r>
          </w:p>
          <w:p w:rsidR="00F57B9F" w:rsidRPr="004167F4" w:rsidRDefault="00F57B9F" w:rsidP="00EC1173">
            <w:pPr>
              <w:rPr>
                <w:rFonts w:ascii="PT Astra Serif" w:hAnsi="PT Astra Serif" w:cs="Times New Roman"/>
              </w:rPr>
            </w:pPr>
            <w:r w:rsidRPr="004167F4">
              <w:rPr>
                <w:rFonts w:ascii="PT Astra Serif" w:hAnsi="PT Astra Serif" w:cs="Times New Roman"/>
              </w:rPr>
              <w:t>участников</w:t>
            </w:r>
          </w:p>
        </w:tc>
        <w:tc>
          <w:tcPr>
            <w:tcW w:w="7087" w:type="dxa"/>
            <w:gridSpan w:val="3"/>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rPr>
              <w:t>К   участию   в   процедуре   продажи   допускаются   любые юридические и физические лица, за исключением:</w:t>
            </w:r>
          </w:p>
          <w:p w:rsidR="00F57B9F" w:rsidRPr="004167F4" w:rsidRDefault="00F57B9F" w:rsidP="00675BF2">
            <w:pPr>
              <w:tabs>
                <w:tab w:val="left" w:pos="1080"/>
              </w:tabs>
              <w:jc w:val="both"/>
              <w:rPr>
                <w:rFonts w:ascii="PT Astra Serif" w:eastAsia="Times New Roman" w:hAnsi="PT Astra Serif" w:cs="Times New Roman"/>
                <w:lang w:eastAsia="ru-RU"/>
              </w:rPr>
            </w:pPr>
            <w:r w:rsidRPr="004167F4">
              <w:rPr>
                <w:rFonts w:ascii="PT Astra Serif" w:eastAsia="Times New Roman" w:hAnsi="PT Astra Serif" w:cs="Times New Roman"/>
                <w:lang w:eastAsia="ru-RU"/>
              </w:rPr>
              <w:t>- государственных и муниципальных унитарных предприятий, государственных и муниципальных учреждений;</w:t>
            </w:r>
          </w:p>
          <w:p w:rsidR="00F57B9F" w:rsidRPr="004167F4" w:rsidRDefault="00F57B9F" w:rsidP="00675BF2">
            <w:pPr>
              <w:tabs>
                <w:tab w:val="left" w:pos="1080"/>
              </w:tabs>
              <w:jc w:val="both"/>
              <w:rPr>
                <w:rFonts w:ascii="PT Astra Serif" w:eastAsia="Times New Roman" w:hAnsi="PT Astra Serif" w:cs="Times New Roman"/>
                <w:lang w:eastAsia="ru-RU"/>
              </w:rPr>
            </w:pPr>
            <w:r w:rsidRPr="004167F4">
              <w:rPr>
                <w:rFonts w:ascii="PT Astra Serif" w:eastAsia="Times New Roman" w:hAnsi="PT Astra Serif" w:cs="Times New Roman"/>
                <w:lang w:eastAsia="ru-RU"/>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F57B9F" w:rsidRPr="004167F4" w:rsidRDefault="00F57B9F" w:rsidP="00675BF2">
            <w:pPr>
              <w:tabs>
                <w:tab w:val="left" w:pos="1080"/>
              </w:tabs>
              <w:jc w:val="both"/>
              <w:rPr>
                <w:rFonts w:ascii="PT Astra Serif" w:eastAsia="Times New Roman" w:hAnsi="PT Astra Serif" w:cs="Times New Roman"/>
                <w:lang w:eastAsia="ru-RU"/>
              </w:rPr>
            </w:pPr>
            <w:r w:rsidRPr="004167F4">
              <w:rPr>
                <w:rFonts w:ascii="PT Astra Serif" w:eastAsia="Times New Roman" w:hAnsi="PT Astra Serif" w:cs="Times New Roman"/>
                <w:lang w:eastAsia="ru-RU"/>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p>
          <w:p w:rsidR="00F57B9F" w:rsidRPr="004167F4" w:rsidRDefault="00F57B9F" w:rsidP="00675BF2">
            <w:pPr>
              <w:tabs>
                <w:tab w:val="left" w:pos="1080"/>
              </w:tabs>
              <w:jc w:val="both"/>
              <w:rPr>
                <w:rFonts w:ascii="PT Astra Serif" w:eastAsia="Times New Roman" w:hAnsi="PT Astra Serif" w:cs="Times New Roman"/>
                <w:lang w:eastAsia="ru-RU"/>
              </w:rPr>
            </w:pPr>
            <w:r w:rsidRPr="004167F4">
              <w:rPr>
                <w:rFonts w:ascii="PT Astra Serif" w:eastAsia="Times New Roman" w:hAnsi="PT Astra Serif" w:cs="Times New Roman"/>
                <w:lang w:eastAsia="ru-RU"/>
              </w:rPr>
              <w:t>- иных случаев, предусмотренных статьёй 5 Закона о приватизации.</w:t>
            </w:r>
          </w:p>
        </w:tc>
      </w:tr>
      <w:tr w:rsidR="00F57B9F" w:rsidRPr="004167F4" w:rsidTr="000E211D">
        <w:trPr>
          <w:trHeight w:val="413"/>
        </w:trPr>
        <w:tc>
          <w:tcPr>
            <w:tcW w:w="9747" w:type="dxa"/>
            <w:gridSpan w:val="4"/>
            <w:shd w:val="clear" w:color="auto" w:fill="FFFF99"/>
          </w:tcPr>
          <w:p w:rsidR="00F57B9F" w:rsidRPr="004167F4" w:rsidRDefault="00F57B9F" w:rsidP="00675BF2">
            <w:pPr>
              <w:jc w:val="both"/>
              <w:rPr>
                <w:rFonts w:ascii="PT Astra Serif" w:hAnsi="PT Astra Serif" w:cs="Times New Roman"/>
                <w:b/>
              </w:rPr>
            </w:pPr>
            <w:r w:rsidRPr="004167F4">
              <w:rPr>
                <w:rFonts w:ascii="PT Astra Serif" w:hAnsi="PT Astra Serif" w:cs="Times New Roman"/>
                <w:b/>
              </w:rPr>
              <w:t>Условия проведения процедуры</w:t>
            </w:r>
          </w:p>
        </w:tc>
      </w:tr>
      <w:tr w:rsidR="00F57B9F" w:rsidRPr="004167F4" w:rsidTr="003150B0">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t>Форма подачи</w:t>
            </w:r>
          </w:p>
          <w:p w:rsidR="00F57B9F" w:rsidRPr="004167F4" w:rsidRDefault="00F57B9F" w:rsidP="00EC1173">
            <w:pPr>
              <w:rPr>
                <w:rFonts w:ascii="PT Astra Serif" w:hAnsi="PT Astra Serif" w:cs="Times New Roman"/>
              </w:rPr>
            </w:pPr>
            <w:r w:rsidRPr="004167F4">
              <w:rPr>
                <w:rFonts w:ascii="PT Astra Serif" w:hAnsi="PT Astra Serif" w:cs="Times New Roman"/>
              </w:rPr>
              <w:t>предложений о цене</w:t>
            </w:r>
          </w:p>
        </w:tc>
        <w:tc>
          <w:tcPr>
            <w:tcW w:w="7087" w:type="dxa"/>
            <w:gridSpan w:val="3"/>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rPr>
              <w:t>Открытая</w:t>
            </w:r>
          </w:p>
        </w:tc>
      </w:tr>
      <w:tr w:rsidR="00F57B9F" w:rsidRPr="004167F4" w:rsidTr="00981AFD">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t>Дата и время начала</w:t>
            </w:r>
          </w:p>
          <w:p w:rsidR="00F57B9F" w:rsidRPr="004167F4" w:rsidRDefault="00F57B9F" w:rsidP="00EC1173">
            <w:pPr>
              <w:rPr>
                <w:rFonts w:ascii="PT Astra Serif" w:hAnsi="PT Astra Serif" w:cs="Times New Roman"/>
              </w:rPr>
            </w:pPr>
            <w:r w:rsidRPr="004167F4">
              <w:rPr>
                <w:rFonts w:ascii="PT Astra Serif" w:hAnsi="PT Astra Serif" w:cs="Times New Roman"/>
              </w:rPr>
              <w:t>подачи заявок</w:t>
            </w:r>
          </w:p>
          <w:p w:rsidR="00F57B9F" w:rsidRPr="004167F4" w:rsidRDefault="00F57B9F" w:rsidP="00EC1173">
            <w:pPr>
              <w:rPr>
                <w:rFonts w:ascii="PT Astra Serif" w:hAnsi="PT Astra Serif" w:cs="Times New Roman"/>
              </w:rPr>
            </w:pPr>
            <w:r w:rsidRPr="004167F4">
              <w:rPr>
                <w:rFonts w:ascii="PT Astra Serif" w:hAnsi="PT Astra Serif" w:cs="Times New Roman"/>
              </w:rPr>
              <w:t>на участие</w:t>
            </w:r>
          </w:p>
        </w:tc>
        <w:tc>
          <w:tcPr>
            <w:tcW w:w="2410" w:type="dxa"/>
            <w:gridSpan w:val="2"/>
            <w:vAlign w:val="center"/>
          </w:tcPr>
          <w:p w:rsidR="00F57B9F" w:rsidRPr="004167F4" w:rsidRDefault="00F12AA0" w:rsidP="00A9772C">
            <w:pPr>
              <w:jc w:val="both"/>
              <w:rPr>
                <w:rFonts w:ascii="PT Astra Serif" w:hAnsi="PT Astra Serif" w:cs="Times New Roman"/>
              </w:rPr>
            </w:pPr>
            <w:r>
              <w:rPr>
                <w:rFonts w:ascii="PT Astra Serif" w:hAnsi="PT Astra Serif" w:cs="Times New Roman"/>
              </w:rPr>
              <w:t>23.06</w:t>
            </w:r>
            <w:r w:rsidR="00F57B9F">
              <w:rPr>
                <w:rFonts w:ascii="PT Astra Serif" w:hAnsi="PT Astra Serif" w:cs="Times New Roman"/>
              </w:rPr>
              <w:t>.2026 1</w:t>
            </w:r>
            <w:r>
              <w:rPr>
                <w:rFonts w:ascii="PT Astra Serif" w:hAnsi="PT Astra Serif" w:cs="Times New Roman"/>
              </w:rPr>
              <w:t>9</w:t>
            </w:r>
            <w:r w:rsidR="00F57B9F">
              <w:rPr>
                <w:rFonts w:ascii="PT Astra Serif" w:hAnsi="PT Astra Serif" w:cs="Times New Roman"/>
              </w:rPr>
              <w:t>:00</w:t>
            </w:r>
          </w:p>
        </w:tc>
        <w:tc>
          <w:tcPr>
            <w:tcW w:w="4677" w:type="dxa"/>
            <w:vMerge w:val="restart"/>
            <w:vAlign w:val="center"/>
          </w:tcPr>
          <w:p w:rsidR="00F57B9F" w:rsidRPr="004167F4" w:rsidRDefault="00F57B9F" w:rsidP="00981AFD">
            <w:pPr>
              <w:jc w:val="center"/>
              <w:rPr>
                <w:rFonts w:ascii="PT Astra Serif" w:hAnsi="PT Astra Serif" w:cs="Times New Roman"/>
              </w:rPr>
            </w:pPr>
            <w:r w:rsidRPr="004167F4">
              <w:rPr>
                <w:rFonts w:ascii="PT Astra Serif" w:hAnsi="PT Astra Serif" w:cs="Times New Roman"/>
                <w:b/>
              </w:rPr>
              <w:t>ВНИМАНИЕ!</w:t>
            </w:r>
            <w:r w:rsidRPr="004167F4">
              <w:rPr>
                <w:rFonts w:ascii="PT Astra Serif" w:hAnsi="PT Astra Serif" w:cs="Times New Roman"/>
              </w:rPr>
              <w:t xml:space="preserve"> Указанное</w:t>
            </w:r>
          </w:p>
          <w:p w:rsidR="00F57B9F" w:rsidRPr="004167F4" w:rsidRDefault="00F57B9F" w:rsidP="00675BF2">
            <w:pPr>
              <w:jc w:val="center"/>
              <w:rPr>
                <w:rFonts w:ascii="PT Astra Serif" w:hAnsi="PT Astra Serif" w:cs="Times New Roman"/>
              </w:rPr>
            </w:pPr>
            <w:r w:rsidRPr="004167F4">
              <w:rPr>
                <w:rFonts w:ascii="PT Astra Serif" w:hAnsi="PT Astra Serif" w:cs="Times New Roman"/>
              </w:rPr>
              <w:t>в настоящем информационном</w:t>
            </w:r>
          </w:p>
          <w:p w:rsidR="00F57B9F" w:rsidRPr="004167F4" w:rsidRDefault="00F57B9F" w:rsidP="00981AFD">
            <w:pPr>
              <w:jc w:val="center"/>
              <w:rPr>
                <w:rFonts w:ascii="PT Astra Serif" w:hAnsi="PT Astra Serif" w:cs="Times New Roman"/>
              </w:rPr>
            </w:pPr>
            <w:r w:rsidRPr="004167F4">
              <w:rPr>
                <w:rFonts w:ascii="PT Astra Serif" w:hAnsi="PT Astra Serif" w:cs="Times New Roman"/>
              </w:rPr>
              <w:t>с</w:t>
            </w:r>
            <w:r>
              <w:rPr>
                <w:rFonts w:ascii="PT Astra Serif" w:hAnsi="PT Astra Serif" w:cs="Times New Roman"/>
              </w:rPr>
              <w:t>ообщении время – местное время организатора на момент публикации извещения на</w:t>
            </w:r>
            <w:r>
              <w:t xml:space="preserve"> </w:t>
            </w:r>
            <w:hyperlink r:id="rId5" w:history="1">
              <w:r w:rsidRPr="005E2C7C">
                <w:rPr>
                  <w:rStyle w:val="a4"/>
                  <w:rFonts w:ascii="PT Astra Serif" w:hAnsi="PT Astra Serif" w:cs="Times New Roman"/>
                </w:rPr>
                <w:t>https://torgi.gov.ru</w:t>
              </w:r>
            </w:hyperlink>
            <w:r>
              <w:rPr>
                <w:rFonts w:ascii="PT Astra Serif" w:hAnsi="PT Astra Serif" w:cs="Times New Roman"/>
              </w:rPr>
              <w:t xml:space="preserve"> и может отличаться от серверного времени ЭП (электронной площадки). Фактическое время начала и окончания подачи заявок будет указано на ЭП при подаче заявки претендентом. </w:t>
            </w:r>
          </w:p>
        </w:tc>
      </w:tr>
      <w:tr w:rsidR="00F57B9F" w:rsidRPr="004167F4" w:rsidTr="00981AFD">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t>Дата и время</w:t>
            </w:r>
          </w:p>
          <w:p w:rsidR="00F57B9F" w:rsidRPr="004167F4" w:rsidRDefault="00F57B9F" w:rsidP="00EC1173">
            <w:pPr>
              <w:rPr>
                <w:rFonts w:ascii="PT Astra Serif" w:hAnsi="PT Astra Serif" w:cs="Times New Roman"/>
              </w:rPr>
            </w:pPr>
            <w:r w:rsidRPr="004167F4">
              <w:rPr>
                <w:rFonts w:ascii="PT Astra Serif" w:hAnsi="PT Astra Serif" w:cs="Times New Roman"/>
              </w:rPr>
              <w:t>окончания подачи</w:t>
            </w:r>
          </w:p>
          <w:p w:rsidR="00F57B9F" w:rsidRPr="004167F4" w:rsidRDefault="00F57B9F" w:rsidP="00EC1173">
            <w:pPr>
              <w:rPr>
                <w:rFonts w:ascii="PT Astra Serif" w:hAnsi="PT Astra Serif" w:cs="Times New Roman"/>
              </w:rPr>
            </w:pPr>
            <w:r w:rsidRPr="004167F4">
              <w:rPr>
                <w:rFonts w:ascii="PT Astra Serif" w:hAnsi="PT Astra Serif" w:cs="Times New Roman"/>
              </w:rPr>
              <w:t>заявок на участие</w:t>
            </w:r>
          </w:p>
        </w:tc>
        <w:tc>
          <w:tcPr>
            <w:tcW w:w="2410" w:type="dxa"/>
            <w:gridSpan w:val="2"/>
            <w:vAlign w:val="center"/>
          </w:tcPr>
          <w:p w:rsidR="00F57B9F" w:rsidRPr="004167F4" w:rsidRDefault="00F12AA0" w:rsidP="007E40FA">
            <w:pPr>
              <w:jc w:val="both"/>
              <w:rPr>
                <w:rFonts w:ascii="PT Astra Serif" w:hAnsi="PT Astra Serif" w:cs="Times New Roman"/>
              </w:rPr>
            </w:pPr>
            <w:r>
              <w:rPr>
                <w:rFonts w:ascii="PT Astra Serif" w:hAnsi="PT Astra Serif" w:cs="Times New Roman"/>
              </w:rPr>
              <w:t>20.07</w:t>
            </w:r>
            <w:r w:rsidR="00F57B9F">
              <w:rPr>
                <w:rFonts w:ascii="PT Astra Serif" w:hAnsi="PT Astra Serif" w:cs="Times New Roman"/>
              </w:rPr>
              <w:t>.2026 19:00</w:t>
            </w:r>
            <w:r w:rsidR="00F57B9F" w:rsidRPr="004167F4">
              <w:rPr>
                <w:rFonts w:ascii="PT Astra Serif" w:hAnsi="PT Astra Serif" w:cs="Times New Roman"/>
              </w:rPr>
              <w:t xml:space="preserve"> </w:t>
            </w:r>
          </w:p>
        </w:tc>
        <w:tc>
          <w:tcPr>
            <w:tcW w:w="4677" w:type="dxa"/>
            <w:vMerge/>
            <w:vAlign w:val="center"/>
          </w:tcPr>
          <w:p w:rsidR="00F57B9F" w:rsidRPr="004167F4" w:rsidRDefault="00F57B9F" w:rsidP="00675BF2">
            <w:pPr>
              <w:jc w:val="both"/>
              <w:rPr>
                <w:rFonts w:ascii="PT Astra Serif" w:hAnsi="PT Astra Serif" w:cs="Times New Roman"/>
              </w:rPr>
            </w:pPr>
          </w:p>
        </w:tc>
      </w:tr>
      <w:tr w:rsidR="00F57B9F" w:rsidRPr="004167F4" w:rsidTr="00981AFD">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t>Дата определения победителя</w:t>
            </w:r>
            <w:r>
              <w:rPr>
                <w:rFonts w:ascii="PT Astra Serif" w:hAnsi="PT Astra Serif" w:cs="Times New Roman"/>
              </w:rPr>
              <w:t xml:space="preserve"> (подведение итогов)</w:t>
            </w:r>
          </w:p>
        </w:tc>
        <w:tc>
          <w:tcPr>
            <w:tcW w:w="2410" w:type="dxa"/>
            <w:gridSpan w:val="2"/>
            <w:vAlign w:val="center"/>
          </w:tcPr>
          <w:p w:rsidR="00F57B9F" w:rsidRPr="004167F4" w:rsidRDefault="00F12AA0" w:rsidP="00BC44C4">
            <w:pPr>
              <w:jc w:val="both"/>
              <w:rPr>
                <w:rFonts w:ascii="PT Astra Serif" w:hAnsi="PT Astra Serif" w:cs="Times New Roman"/>
              </w:rPr>
            </w:pPr>
            <w:r>
              <w:rPr>
                <w:rFonts w:ascii="PT Astra Serif" w:hAnsi="PT Astra Serif" w:cs="Times New Roman"/>
              </w:rPr>
              <w:t>22.07.2026</w:t>
            </w:r>
          </w:p>
        </w:tc>
        <w:tc>
          <w:tcPr>
            <w:tcW w:w="4677" w:type="dxa"/>
            <w:vMerge/>
            <w:vAlign w:val="center"/>
          </w:tcPr>
          <w:p w:rsidR="00F57B9F" w:rsidRPr="004167F4" w:rsidRDefault="00F57B9F" w:rsidP="00675BF2">
            <w:pPr>
              <w:jc w:val="both"/>
              <w:rPr>
                <w:rFonts w:ascii="PT Astra Serif" w:hAnsi="PT Astra Serif" w:cs="Times New Roman"/>
              </w:rPr>
            </w:pPr>
          </w:p>
        </w:tc>
      </w:tr>
      <w:tr w:rsidR="00F57B9F" w:rsidRPr="004167F4" w:rsidTr="00C90404">
        <w:tc>
          <w:tcPr>
            <w:tcW w:w="2660" w:type="dxa"/>
          </w:tcPr>
          <w:p w:rsidR="00F57B9F" w:rsidRPr="004167F4" w:rsidRDefault="00F57B9F" w:rsidP="00EC1173">
            <w:pPr>
              <w:rPr>
                <w:rFonts w:ascii="PT Astra Serif" w:hAnsi="PT Astra Serif" w:cs="Times New Roman"/>
              </w:rPr>
            </w:pPr>
            <w:r>
              <w:rPr>
                <w:rFonts w:ascii="PT Astra Serif" w:hAnsi="PT Astra Serif" w:cs="Times New Roman"/>
              </w:rPr>
              <w:t>Дата заключения договора</w:t>
            </w:r>
          </w:p>
        </w:tc>
        <w:tc>
          <w:tcPr>
            <w:tcW w:w="7087" w:type="dxa"/>
            <w:gridSpan w:val="3"/>
            <w:vAlign w:val="center"/>
          </w:tcPr>
          <w:p w:rsidR="00F57B9F" w:rsidRPr="004167F4" w:rsidRDefault="009A23B1" w:rsidP="00F41258">
            <w:pPr>
              <w:jc w:val="both"/>
              <w:rPr>
                <w:rFonts w:ascii="PT Astra Serif" w:hAnsi="PT Astra Serif" w:cs="Times New Roman"/>
              </w:rPr>
            </w:pPr>
            <w:r>
              <w:rPr>
                <w:rFonts w:ascii="PT Astra Serif" w:hAnsi="PT Astra Serif" w:cs="Times New Roman"/>
              </w:rPr>
              <w:t>До 29.07.2026</w:t>
            </w:r>
            <w:bookmarkStart w:id="0" w:name="_GoBack"/>
            <w:bookmarkEnd w:id="0"/>
          </w:p>
        </w:tc>
      </w:tr>
      <w:tr w:rsidR="00F57B9F" w:rsidRPr="004167F4" w:rsidTr="00981AFD">
        <w:trPr>
          <w:trHeight w:val="678"/>
        </w:trPr>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lastRenderedPageBreak/>
              <w:t>Порядок определения</w:t>
            </w:r>
          </w:p>
          <w:p w:rsidR="00F57B9F" w:rsidRPr="004167F4" w:rsidRDefault="00F57B9F" w:rsidP="00EC1173">
            <w:pPr>
              <w:rPr>
                <w:rFonts w:ascii="PT Astra Serif" w:hAnsi="PT Astra Serif" w:cs="Times New Roman"/>
              </w:rPr>
            </w:pPr>
            <w:r w:rsidRPr="004167F4">
              <w:rPr>
                <w:rFonts w:ascii="PT Astra Serif" w:hAnsi="PT Astra Serif" w:cs="Times New Roman"/>
              </w:rPr>
              <w:t>победителя</w:t>
            </w:r>
          </w:p>
        </w:tc>
        <w:tc>
          <w:tcPr>
            <w:tcW w:w="7087" w:type="dxa"/>
            <w:gridSpan w:val="3"/>
            <w:vAlign w:val="center"/>
          </w:tcPr>
          <w:p w:rsidR="00F12AA0" w:rsidRPr="00F12AA0" w:rsidRDefault="00F12AA0" w:rsidP="00F12AA0">
            <w:pPr>
              <w:jc w:val="both"/>
              <w:rPr>
                <w:rFonts w:ascii="PT Astra Serif" w:hAnsi="PT Astra Serif"/>
                <w:color w:val="22272F"/>
                <w:shd w:val="clear" w:color="auto" w:fill="FFFFFF"/>
              </w:rPr>
            </w:pPr>
            <w:r w:rsidRPr="00F12AA0">
              <w:rPr>
                <w:rFonts w:ascii="PT Astra Serif" w:hAnsi="PT Astra Serif"/>
                <w:color w:val="22272F"/>
                <w:shd w:val="clear" w:color="auto" w:fill="FFFFFF"/>
              </w:rPr>
              <w:t xml:space="preserve">Победителем  признаётся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w:t>
            </w:r>
          </w:p>
          <w:p w:rsidR="00F57B9F" w:rsidRPr="004167F4" w:rsidRDefault="00F12AA0" w:rsidP="00F12AA0">
            <w:pPr>
              <w:jc w:val="both"/>
              <w:rPr>
                <w:rFonts w:ascii="PT Astra Serif" w:hAnsi="PT Astra Serif" w:cs="Times New Roman"/>
              </w:rPr>
            </w:pPr>
            <w:r w:rsidRPr="00F12AA0">
              <w:rPr>
                <w:rFonts w:ascii="PT Astra Serif" w:hAnsi="PT Astra Serif"/>
                <w:color w:val="22272F"/>
                <w:shd w:val="clear" w:color="auto" w:fill="FFFFFF"/>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продажи проводится аукцион (торги на повышение).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w:t>
            </w:r>
          </w:p>
        </w:tc>
      </w:tr>
      <w:tr w:rsidR="00F57B9F" w:rsidRPr="004167F4" w:rsidTr="003150B0">
        <w:tc>
          <w:tcPr>
            <w:tcW w:w="9747" w:type="dxa"/>
            <w:gridSpan w:val="4"/>
            <w:shd w:val="clear" w:color="auto" w:fill="FFFF99"/>
          </w:tcPr>
          <w:p w:rsidR="00F57B9F" w:rsidRPr="004167F4" w:rsidRDefault="00F57B9F" w:rsidP="00675BF2">
            <w:pPr>
              <w:jc w:val="both"/>
              <w:rPr>
                <w:rFonts w:ascii="PT Astra Serif" w:hAnsi="PT Astra Serif" w:cs="Times New Roman"/>
                <w:b/>
              </w:rPr>
            </w:pPr>
            <w:r w:rsidRPr="004167F4">
              <w:rPr>
                <w:rFonts w:ascii="PT Astra Serif" w:hAnsi="PT Astra Serif" w:cs="Times New Roman"/>
                <w:b/>
              </w:rPr>
              <w:t>Документы и сведения</w:t>
            </w:r>
          </w:p>
        </w:tc>
      </w:tr>
      <w:tr w:rsidR="00F57B9F" w:rsidRPr="004167F4" w:rsidTr="002369A0">
        <w:trPr>
          <w:trHeight w:val="613"/>
        </w:trPr>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t>Проект договора купли-продажи имущества</w:t>
            </w:r>
          </w:p>
        </w:tc>
        <w:tc>
          <w:tcPr>
            <w:tcW w:w="7087" w:type="dxa"/>
            <w:gridSpan w:val="3"/>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rPr>
              <w:t>(приложение 1)</w:t>
            </w:r>
          </w:p>
        </w:tc>
      </w:tr>
      <w:tr w:rsidR="00F57B9F" w:rsidRPr="004167F4" w:rsidTr="006D2B50">
        <w:trPr>
          <w:trHeight w:val="613"/>
        </w:trPr>
        <w:tc>
          <w:tcPr>
            <w:tcW w:w="2660" w:type="dxa"/>
            <w:vAlign w:val="center"/>
          </w:tcPr>
          <w:p w:rsidR="00F57B9F" w:rsidRPr="004167F4" w:rsidRDefault="00F57B9F" w:rsidP="006D2B50">
            <w:pPr>
              <w:rPr>
                <w:rFonts w:ascii="PT Astra Serif" w:hAnsi="PT Astra Serif" w:cs="Times New Roman"/>
              </w:rPr>
            </w:pPr>
            <w:r w:rsidRPr="004167F4">
              <w:rPr>
                <w:rFonts w:ascii="PT Astra Serif" w:hAnsi="PT Astra Serif" w:cs="Times New Roman"/>
              </w:rPr>
              <w:t>Форма заявки и описи</w:t>
            </w:r>
          </w:p>
        </w:tc>
        <w:tc>
          <w:tcPr>
            <w:tcW w:w="7087" w:type="dxa"/>
            <w:gridSpan w:val="3"/>
            <w:vAlign w:val="center"/>
          </w:tcPr>
          <w:p w:rsidR="00F57B9F" w:rsidRPr="004167F4" w:rsidRDefault="00F57B9F" w:rsidP="00675BF2">
            <w:pPr>
              <w:jc w:val="both"/>
              <w:rPr>
                <w:rFonts w:ascii="PT Astra Serif" w:hAnsi="PT Astra Serif" w:cs="Times New Roman"/>
              </w:rPr>
            </w:pPr>
            <w:r w:rsidRPr="004167F4">
              <w:rPr>
                <w:rFonts w:ascii="PT Astra Serif" w:hAnsi="PT Astra Serif" w:cs="Times New Roman"/>
              </w:rPr>
              <w:t>(приложение 2)</w:t>
            </w:r>
          </w:p>
        </w:tc>
      </w:tr>
      <w:tr w:rsidR="00F57B9F" w:rsidRPr="004167F4" w:rsidTr="003150B0">
        <w:tc>
          <w:tcPr>
            <w:tcW w:w="2660" w:type="dxa"/>
          </w:tcPr>
          <w:p w:rsidR="00F57B9F" w:rsidRPr="004167F4" w:rsidRDefault="00F57B9F" w:rsidP="00EC1173">
            <w:pPr>
              <w:rPr>
                <w:rFonts w:ascii="PT Astra Serif" w:hAnsi="PT Astra Serif" w:cs="Times New Roman"/>
              </w:rPr>
            </w:pPr>
            <w:r w:rsidRPr="004167F4">
              <w:rPr>
                <w:rFonts w:ascii="PT Astra Serif" w:hAnsi="PT Astra Serif" w:cs="Times New Roman"/>
              </w:rPr>
              <w:t>Информация о предыдущих торгах по продаже имущества, объявленных в течение года, предшествующего</w:t>
            </w:r>
          </w:p>
          <w:p w:rsidR="00F57B9F" w:rsidRPr="004167F4" w:rsidRDefault="00F57B9F" w:rsidP="00EC1173">
            <w:pPr>
              <w:rPr>
                <w:rFonts w:ascii="PT Astra Serif" w:hAnsi="PT Astra Serif" w:cs="Times New Roman"/>
              </w:rPr>
            </w:pPr>
            <w:r w:rsidRPr="004167F4">
              <w:rPr>
                <w:rFonts w:ascii="PT Astra Serif" w:hAnsi="PT Astra Serif" w:cs="Times New Roman"/>
              </w:rPr>
              <w:t>его продаже,</w:t>
            </w:r>
          </w:p>
          <w:p w:rsidR="00F57B9F" w:rsidRPr="004167F4" w:rsidRDefault="00F57B9F" w:rsidP="00EC1173">
            <w:pPr>
              <w:rPr>
                <w:rFonts w:ascii="PT Astra Serif" w:hAnsi="PT Astra Serif" w:cs="Times New Roman"/>
              </w:rPr>
            </w:pPr>
            <w:r w:rsidRPr="004167F4">
              <w:rPr>
                <w:rFonts w:ascii="PT Astra Serif" w:hAnsi="PT Astra Serif" w:cs="Times New Roman"/>
              </w:rPr>
              <w:t>и об итогах таких</w:t>
            </w:r>
          </w:p>
          <w:p w:rsidR="00F57B9F" w:rsidRPr="004167F4" w:rsidRDefault="00F57B9F" w:rsidP="00EC1173">
            <w:pPr>
              <w:rPr>
                <w:rFonts w:ascii="PT Astra Serif" w:hAnsi="PT Astra Serif" w:cs="Times New Roman"/>
              </w:rPr>
            </w:pPr>
            <w:r w:rsidRPr="004167F4">
              <w:rPr>
                <w:rFonts w:ascii="PT Astra Serif" w:hAnsi="PT Astra Serif" w:cs="Times New Roman"/>
              </w:rPr>
              <w:t>торгов</w:t>
            </w:r>
          </w:p>
        </w:tc>
        <w:tc>
          <w:tcPr>
            <w:tcW w:w="7087" w:type="dxa"/>
            <w:gridSpan w:val="3"/>
            <w:vAlign w:val="center"/>
          </w:tcPr>
          <w:p w:rsidR="00F57B9F" w:rsidRPr="004167F4" w:rsidRDefault="00F12AA0" w:rsidP="00F12AA0">
            <w:pPr>
              <w:jc w:val="both"/>
              <w:rPr>
                <w:rFonts w:ascii="PT Astra Serif" w:hAnsi="PT Astra Serif" w:cs="Times New Roman"/>
              </w:rPr>
            </w:pPr>
            <w:r w:rsidRPr="00F12AA0">
              <w:rPr>
                <w:rFonts w:ascii="PT Astra Serif" w:eastAsia="Times New Roman" w:hAnsi="PT Astra Serif" w:cs="Times New Roman"/>
                <w:color w:val="000000"/>
              </w:rPr>
              <w:t xml:space="preserve">Имущество было </w:t>
            </w:r>
            <w:r>
              <w:rPr>
                <w:rFonts w:ascii="PT Astra Serif" w:eastAsia="Times New Roman" w:hAnsi="PT Astra Serif" w:cs="Times New Roman"/>
                <w:color w:val="000000"/>
              </w:rPr>
              <w:t xml:space="preserve">выставлено на продажу (аукцион в эл. форме. Извещение </w:t>
            </w:r>
            <w:r w:rsidRPr="00F12AA0">
              <w:rPr>
                <w:rFonts w:ascii="PT Astra Serif" w:eastAsia="Times New Roman" w:hAnsi="PT Astra Serif" w:cs="Times New Roman"/>
                <w:color w:val="000000"/>
              </w:rPr>
              <w:t xml:space="preserve">№ </w:t>
            </w:r>
            <w:proofErr w:type="spellStart"/>
            <w:r w:rsidRPr="00F12AA0">
              <w:rPr>
                <w:rFonts w:ascii="PT Astra Serif" w:eastAsia="Times New Roman" w:hAnsi="PT Astra Serif" w:cs="Times New Roman"/>
                <w:color w:val="000000"/>
              </w:rPr>
              <w:t>SBR012</w:t>
            </w:r>
            <w:proofErr w:type="spellEnd"/>
            <w:r w:rsidRPr="00F12AA0">
              <w:rPr>
                <w:rFonts w:ascii="PT Astra Serif" w:eastAsia="Times New Roman" w:hAnsi="PT Astra Serif" w:cs="Times New Roman"/>
                <w:color w:val="000000"/>
              </w:rPr>
              <w:t>-2605080020.1 (Сбербанк-АСТ)</w:t>
            </w:r>
            <w:r>
              <w:rPr>
                <w:rFonts w:ascii="PT Astra Serif" w:eastAsia="Times New Roman" w:hAnsi="PT Astra Serif" w:cs="Times New Roman"/>
                <w:color w:val="000000"/>
              </w:rPr>
              <w:t>.</w:t>
            </w:r>
            <w:r w:rsidRPr="00F12AA0">
              <w:rPr>
                <w:rFonts w:ascii="PT Astra Serif" w:eastAsia="Times New Roman" w:hAnsi="PT Astra Serif" w:cs="Times New Roman"/>
                <w:color w:val="000000"/>
              </w:rPr>
              <w:t xml:space="preserve"> </w:t>
            </w:r>
            <w:r>
              <w:rPr>
                <w:rFonts w:ascii="PT Astra Serif" w:eastAsia="Times New Roman" w:hAnsi="PT Astra Serif" w:cs="Times New Roman"/>
                <w:color w:val="000000"/>
              </w:rPr>
              <w:t>А</w:t>
            </w:r>
            <w:r w:rsidRPr="00F12AA0">
              <w:rPr>
                <w:rFonts w:ascii="PT Astra Serif" w:eastAsia="Times New Roman" w:hAnsi="PT Astra Serif" w:cs="Times New Roman"/>
                <w:color w:val="000000"/>
              </w:rPr>
              <w:t>укцион был признан н</w:t>
            </w:r>
            <w:r>
              <w:rPr>
                <w:rFonts w:ascii="PT Astra Serif" w:eastAsia="Times New Roman" w:hAnsi="PT Astra Serif" w:cs="Times New Roman"/>
                <w:color w:val="000000"/>
              </w:rPr>
              <w:t xml:space="preserve">е состоявшимся ввиду отсутствия </w:t>
            </w:r>
            <w:r w:rsidRPr="00F12AA0">
              <w:rPr>
                <w:rFonts w:ascii="PT Astra Serif" w:eastAsia="Times New Roman" w:hAnsi="PT Astra Serif" w:cs="Times New Roman"/>
                <w:color w:val="000000"/>
              </w:rPr>
              <w:t>заявок на участие в аукционе</w:t>
            </w:r>
          </w:p>
        </w:tc>
      </w:tr>
    </w:tbl>
    <w:p w:rsidR="002057C9" w:rsidRPr="004167F4" w:rsidRDefault="002057C9">
      <w:pPr>
        <w:spacing w:after="0"/>
        <w:jc w:val="center"/>
        <w:rPr>
          <w:rFonts w:ascii="PT Astra Serif" w:hAnsi="PT Astra Serif" w:cs="Times New Roman"/>
          <w:sz w:val="24"/>
          <w:szCs w:val="24"/>
        </w:rPr>
      </w:pPr>
    </w:p>
    <w:sectPr w:rsidR="002057C9" w:rsidRPr="004167F4" w:rsidSect="00853EAC">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C9"/>
    <w:rsid w:val="00006F14"/>
    <w:rsid w:val="0006513D"/>
    <w:rsid w:val="000658FB"/>
    <w:rsid w:val="000D5B15"/>
    <w:rsid w:val="000E211D"/>
    <w:rsid w:val="000E2D7A"/>
    <w:rsid w:val="000F2AB2"/>
    <w:rsid w:val="001240C0"/>
    <w:rsid w:val="00154430"/>
    <w:rsid w:val="001665F3"/>
    <w:rsid w:val="0017491A"/>
    <w:rsid w:val="001A3B94"/>
    <w:rsid w:val="001B00A7"/>
    <w:rsid w:val="001C1A4C"/>
    <w:rsid w:val="002057C9"/>
    <w:rsid w:val="00210668"/>
    <w:rsid w:val="002369A0"/>
    <w:rsid w:val="00250659"/>
    <w:rsid w:val="00261177"/>
    <w:rsid w:val="002A2CF1"/>
    <w:rsid w:val="002D4C90"/>
    <w:rsid w:val="002F4D34"/>
    <w:rsid w:val="003132E7"/>
    <w:rsid w:val="003150B0"/>
    <w:rsid w:val="0031799F"/>
    <w:rsid w:val="00326FF3"/>
    <w:rsid w:val="003F10F9"/>
    <w:rsid w:val="004167F4"/>
    <w:rsid w:val="00434E31"/>
    <w:rsid w:val="00435E12"/>
    <w:rsid w:val="00442A40"/>
    <w:rsid w:val="004802FD"/>
    <w:rsid w:val="00484968"/>
    <w:rsid w:val="004867FC"/>
    <w:rsid w:val="00553321"/>
    <w:rsid w:val="005A63E7"/>
    <w:rsid w:val="005F783A"/>
    <w:rsid w:val="006422DA"/>
    <w:rsid w:val="00642DFF"/>
    <w:rsid w:val="00675BF2"/>
    <w:rsid w:val="006B118F"/>
    <w:rsid w:val="006C6BB5"/>
    <w:rsid w:val="006D028A"/>
    <w:rsid w:val="006D2B50"/>
    <w:rsid w:val="007026C5"/>
    <w:rsid w:val="007654A7"/>
    <w:rsid w:val="007E40FA"/>
    <w:rsid w:val="00820CA8"/>
    <w:rsid w:val="00853EAC"/>
    <w:rsid w:val="008928F7"/>
    <w:rsid w:val="008A5FB7"/>
    <w:rsid w:val="008F5405"/>
    <w:rsid w:val="009103A0"/>
    <w:rsid w:val="0097351F"/>
    <w:rsid w:val="00981AFD"/>
    <w:rsid w:val="0099470B"/>
    <w:rsid w:val="009A23B1"/>
    <w:rsid w:val="009B7C07"/>
    <w:rsid w:val="009D19E3"/>
    <w:rsid w:val="009D3688"/>
    <w:rsid w:val="00A448CD"/>
    <w:rsid w:val="00A56581"/>
    <w:rsid w:val="00A762C2"/>
    <w:rsid w:val="00A9772C"/>
    <w:rsid w:val="00AC7E37"/>
    <w:rsid w:val="00B05404"/>
    <w:rsid w:val="00B157F9"/>
    <w:rsid w:val="00B66050"/>
    <w:rsid w:val="00B72B0E"/>
    <w:rsid w:val="00B843EC"/>
    <w:rsid w:val="00B93E62"/>
    <w:rsid w:val="00B97748"/>
    <w:rsid w:val="00BC44C4"/>
    <w:rsid w:val="00C4149B"/>
    <w:rsid w:val="00C463EB"/>
    <w:rsid w:val="00C863F4"/>
    <w:rsid w:val="00CA39BD"/>
    <w:rsid w:val="00CB13B5"/>
    <w:rsid w:val="00CB1B49"/>
    <w:rsid w:val="00CB3785"/>
    <w:rsid w:val="00D131B2"/>
    <w:rsid w:val="00D17F7B"/>
    <w:rsid w:val="00D24C20"/>
    <w:rsid w:val="00D74702"/>
    <w:rsid w:val="00D92B81"/>
    <w:rsid w:val="00D9304B"/>
    <w:rsid w:val="00DE7205"/>
    <w:rsid w:val="00DF514E"/>
    <w:rsid w:val="00EA70E9"/>
    <w:rsid w:val="00EB51B3"/>
    <w:rsid w:val="00EB7073"/>
    <w:rsid w:val="00EC1173"/>
    <w:rsid w:val="00EE479B"/>
    <w:rsid w:val="00EE6948"/>
    <w:rsid w:val="00EF09BE"/>
    <w:rsid w:val="00F03979"/>
    <w:rsid w:val="00F04897"/>
    <w:rsid w:val="00F12AA0"/>
    <w:rsid w:val="00F25248"/>
    <w:rsid w:val="00F33C5B"/>
    <w:rsid w:val="00F41258"/>
    <w:rsid w:val="00F441F7"/>
    <w:rsid w:val="00F57B9F"/>
    <w:rsid w:val="00F9044F"/>
    <w:rsid w:val="00F96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17F7B"/>
    <w:rPr>
      <w:color w:val="0000FF" w:themeColor="hyperlink"/>
      <w:u w:val="single"/>
    </w:rPr>
  </w:style>
  <w:style w:type="paragraph" w:styleId="a5">
    <w:name w:val="Balloon Text"/>
    <w:basedOn w:val="a"/>
    <w:link w:val="a6"/>
    <w:uiPriority w:val="99"/>
    <w:semiHidden/>
    <w:unhideWhenUsed/>
    <w:rsid w:val="001A3B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3B94"/>
    <w:rPr>
      <w:rFonts w:ascii="Tahoma" w:hAnsi="Tahoma" w:cs="Tahoma"/>
      <w:sz w:val="16"/>
      <w:szCs w:val="16"/>
    </w:rPr>
  </w:style>
  <w:style w:type="paragraph" w:styleId="a7">
    <w:name w:val="No Spacing"/>
    <w:uiPriority w:val="1"/>
    <w:qFormat/>
    <w:rsid w:val="008F5405"/>
    <w:pPr>
      <w:widowControl w:val="0"/>
      <w:suppressAutoHyphens/>
      <w:autoSpaceDE w:val="0"/>
      <w:spacing w:after="0" w:line="240" w:lineRule="auto"/>
    </w:pPr>
    <w:rPr>
      <w:rFonts w:ascii="Corbel" w:eastAsia="Times New Roman" w:hAnsi="Corbel" w:cs="Times New Roman"/>
      <w:sz w:val="24"/>
      <w:szCs w:val="24"/>
      <w:lang w:eastAsia="ar-SA"/>
    </w:rPr>
  </w:style>
  <w:style w:type="character" w:styleId="a8">
    <w:name w:val="Emphasis"/>
    <w:basedOn w:val="a0"/>
    <w:uiPriority w:val="20"/>
    <w:qFormat/>
    <w:rsid w:val="00EB51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17F7B"/>
    <w:rPr>
      <w:color w:val="0000FF" w:themeColor="hyperlink"/>
      <w:u w:val="single"/>
    </w:rPr>
  </w:style>
  <w:style w:type="paragraph" w:styleId="a5">
    <w:name w:val="Balloon Text"/>
    <w:basedOn w:val="a"/>
    <w:link w:val="a6"/>
    <w:uiPriority w:val="99"/>
    <w:semiHidden/>
    <w:unhideWhenUsed/>
    <w:rsid w:val="001A3B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3B94"/>
    <w:rPr>
      <w:rFonts w:ascii="Tahoma" w:hAnsi="Tahoma" w:cs="Tahoma"/>
      <w:sz w:val="16"/>
      <w:szCs w:val="16"/>
    </w:rPr>
  </w:style>
  <w:style w:type="paragraph" w:styleId="a7">
    <w:name w:val="No Spacing"/>
    <w:uiPriority w:val="1"/>
    <w:qFormat/>
    <w:rsid w:val="008F5405"/>
    <w:pPr>
      <w:widowControl w:val="0"/>
      <w:suppressAutoHyphens/>
      <w:autoSpaceDE w:val="0"/>
      <w:spacing w:after="0" w:line="240" w:lineRule="auto"/>
    </w:pPr>
    <w:rPr>
      <w:rFonts w:ascii="Corbel" w:eastAsia="Times New Roman" w:hAnsi="Corbel" w:cs="Times New Roman"/>
      <w:sz w:val="24"/>
      <w:szCs w:val="24"/>
      <w:lang w:eastAsia="ar-SA"/>
    </w:rPr>
  </w:style>
  <w:style w:type="character" w:styleId="a8">
    <w:name w:val="Emphasis"/>
    <w:basedOn w:val="a0"/>
    <w:uiPriority w:val="20"/>
    <w:qFormat/>
    <w:rsid w:val="00EB5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2283</Words>
  <Characters>13015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Халилова Венера Ивановна</dc:creator>
  <cp:lastModifiedBy>Шакирова Анна Игоревна</cp:lastModifiedBy>
  <cp:revision>52</cp:revision>
  <cp:lastPrinted>2019-07-08T05:11:00Z</cp:lastPrinted>
  <dcterms:created xsi:type="dcterms:W3CDTF">2025-09-26T10:58:00Z</dcterms:created>
  <dcterms:modified xsi:type="dcterms:W3CDTF">2026-06-23T05:50:00Z</dcterms:modified>
</cp:coreProperties>
</file>